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82" w:rsidRPr="00DB08EB" w:rsidRDefault="002C0282" w:rsidP="002C0282">
      <w:pPr>
        <w:spacing w:line="560" w:lineRule="exact"/>
        <w:rPr>
          <w:rFonts w:ascii="黑体" w:eastAsia="黑体" w:hAnsi="黑体" w:cs="Helvetica"/>
          <w:kern w:val="0"/>
          <w:sz w:val="32"/>
          <w:szCs w:val="32"/>
        </w:rPr>
      </w:pPr>
      <w:bookmarkStart w:id="0" w:name="_GoBack"/>
      <w:bookmarkEnd w:id="0"/>
      <w:r w:rsidRPr="00DB08EB">
        <w:rPr>
          <w:rFonts w:ascii="黑体" w:eastAsia="黑体" w:hAnsi="黑体" w:cs="Helvetica" w:hint="eastAsia"/>
          <w:kern w:val="0"/>
          <w:sz w:val="32"/>
          <w:szCs w:val="32"/>
        </w:rPr>
        <w:t>附件1</w:t>
      </w:r>
    </w:p>
    <w:p w:rsidR="002C0282" w:rsidRPr="00DB08EB" w:rsidRDefault="002C0282" w:rsidP="002C0282">
      <w:pPr>
        <w:spacing w:line="560" w:lineRule="exact"/>
        <w:rPr>
          <w:rFonts w:ascii="仿宋_GB2312" w:eastAsia="仿宋_GB2312" w:hAnsi="Helvetica" w:cs="Helvetica"/>
          <w:kern w:val="0"/>
          <w:sz w:val="32"/>
          <w:szCs w:val="32"/>
        </w:rPr>
      </w:pPr>
    </w:p>
    <w:p w:rsidR="002C0282" w:rsidRPr="00DB08EB" w:rsidRDefault="002C0282" w:rsidP="002C0282">
      <w:pPr>
        <w:spacing w:line="700" w:lineRule="exact"/>
        <w:jc w:val="center"/>
        <w:rPr>
          <w:rFonts w:ascii="方正小标宋简体" w:eastAsia="方正小标宋简体" w:hAnsi="Helvetica" w:cs="Helvetica"/>
          <w:kern w:val="0"/>
          <w:sz w:val="36"/>
          <w:szCs w:val="36"/>
        </w:rPr>
      </w:pPr>
      <w:r w:rsidRPr="00DB08EB">
        <w:rPr>
          <w:rFonts w:ascii="方正小标宋简体" w:eastAsia="方正小标宋简体" w:hAnsi="Helvetica" w:cs="Helvetica" w:hint="eastAsia"/>
          <w:kern w:val="0"/>
          <w:sz w:val="36"/>
          <w:szCs w:val="36"/>
        </w:rPr>
        <w:t>广东省财经素养教育实践课题研究指南</w:t>
      </w:r>
    </w:p>
    <w:p w:rsidR="002C0282" w:rsidRPr="00DB08EB" w:rsidRDefault="002C0282" w:rsidP="002C0282">
      <w:pPr>
        <w:spacing w:line="560" w:lineRule="exact"/>
        <w:rPr>
          <w:rFonts w:ascii="仿宋_GB2312" w:eastAsia="仿宋_GB2312" w:hAnsi="Helvetica" w:cs="Helvetica"/>
          <w:kern w:val="0"/>
          <w:sz w:val="32"/>
          <w:szCs w:val="32"/>
        </w:rPr>
      </w:pPr>
    </w:p>
    <w:p w:rsidR="002C0282" w:rsidRPr="00DB08EB" w:rsidRDefault="002C0282" w:rsidP="002C0282">
      <w:pPr>
        <w:numPr>
          <w:ilvl w:val="0"/>
          <w:numId w:val="1"/>
        </w:num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 w:rsidRPr="00DB08EB">
        <w:rPr>
          <w:rFonts w:ascii="仿宋_GB2312" w:eastAsia="仿宋_GB2312" w:hAnsi="Calibri" w:cs="Times New Roman" w:hint="eastAsia"/>
          <w:sz w:val="32"/>
          <w:szCs w:val="32"/>
        </w:rPr>
        <w:t>财经素养教育主题活动设计研究；</w:t>
      </w:r>
    </w:p>
    <w:p w:rsidR="002C0282" w:rsidRPr="00DB08EB" w:rsidRDefault="002C0282" w:rsidP="002C0282">
      <w:pPr>
        <w:numPr>
          <w:ilvl w:val="0"/>
          <w:numId w:val="1"/>
        </w:num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 w:rsidRPr="00DB08EB">
        <w:rPr>
          <w:rFonts w:ascii="仿宋_GB2312" w:eastAsia="仿宋_GB2312" w:hAnsi="Calibri" w:cs="Times New Roman" w:hint="eastAsia"/>
          <w:sz w:val="32"/>
          <w:szCs w:val="32"/>
        </w:rPr>
        <w:t>财经素养教育与社团活动融合研究；</w:t>
      </w:r>
    </w:p>
    <w:p w:rsidR="002C0282" w:rsidRPr="00DB08EB" w:rsidRDefault="002C0282" w:rsidP="002C0282">
      <w:pPr>
        <w:numPr>
          <w:ilvl w:val="0"/>
          <w:numId w:val="1"/>
        </w:num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 w:rsidRPr="00DB08EB">
        <w:rPr>
          <w:rFonts w:ascii="仿宋_GB2312" w:eastAsia="仿宋_GB2312" w:hAnsi="Calibri" w:cs="Times New Roman" w:hint="eastAsia"/>
          <w:sz w:val="32"/>
          <w:szCs w:val="32"/>
        </w:rPr>
        <w:t>财经素养教育与学科课程融合研究；</w:t>
      </w:r>
    </w:p>
    <w:p w:rsidR="002C0282" w:rsidRPr="00DB08EB" w:rsidRDefault="002C0282" w:rsidP="002C0282">
      <w:pPr>
        <w:numPr>
          <w:ilvl w:val="0"/>
          <w:numId w:val="1"/>
        </w:num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 w:rsidRPr="00DB08EB">
        <w:rPr>
          <w:rFonts w:ascii="仿宋_GB2312" w:eastAsia="仿宋_GB2312" w:hAnsi="Calibri" w:cs="Times New Roman" w:hint="eastAsia"/>
          <w:sz w:val="32"/>
          <w:szCs w:val="32"/>
        </w:rPr>
        <w:t>财经素养教育与德育融合研究；</w:t>
      </w:r>
    </w:p>
    <w:p w:rsidR="002C0282" w:rsidRPr="00DB08EB" w:rsidRDefault="002C0282" w:rsidP="002C0282">
      <w:pPr>
        <w:numPr>
          <w:ilvl w:val="0"/>
          <w:numId w:val="1"/>
        </w:num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 w:rsidRPr="00DB08EB">
        <w:rPr>
          <w:rFonts w:ascii="仿宋_GB2312" w:eastAsia="仿宋_GB2312" w:hAnsi="Calibri" w:cs="Times New Roman" w:hint="eastAsia"/>
          <w:sz w:val="32"/>
          <w:szCs w:val="32"/>
        </w:rPr>
        <w:t>财经素养教育与家庭教育融合研究；</w:t>
      </w:r>
    </w:p>
    <w:p w:rsidR="002C0282" w:rsidRPr="00DB08EB" w:rsidRDefault="002C0282" w:rsidP="002C0282">
      <w:pPr>
        <w:numPr>
          <w:ilvl w:val="0"/>
          <w:numId w:val="1"/>
        </w:num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 w:rsidRPr="00DB08EB">
        <w:rPr>
          <w:rFonts w:ascii="仿宋_GB2312" w:eastAsia="仿宋_GB2312" w:hAnsi="Calibri" w:cs="Times New Roman" w:hint="eastAsia"/>
          <w:sz w:val="32"/>
          <w:szCs w:val="32"/>
        </w:rPr>
        <w:t>财经素养教育分学段实施特点研究（幼、小、初、高）；</w:t>
      </w:r>
    </w:p>
    <w:p w:rsidR="002C0282" w:rsidRPr="00DB08EB" w:rsidRDefault="002C0282" w:rsidP="002C0282">
      <w:pPr>
        <w:numPr>
          <w:ilvl w:val="0"/>
          <w:numId w:val="1"/>
        </w:num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 w:rsidRPr="00DB08EB">
        <w:rPr>
          <w:rFonts w:ascii="仿宋_GB2312" w:eastAsia="仿宋_GB2312" w:hAnsi="Calibri" w:cs="Times New Roman" w:hint="eastAsia"/>
          <w:sz w:val="32"/>
          <w:szCs w:val="32"/>
        </w:rPr>
        <w:t>财经素养教育实施案例研究；</w:t>
      </w:r>
    </w:p>
    <w:p w:rsidR="002C0282" w:rsidRPr="00DB08EB" w:rsidRDefault="002C0282" w:rsidP="002C0282">
      <w:pPr>
        <w:numPr>
          <w:ilvl w:val="0"/>
          <w:numId w:val="1"/>
        </w:num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 w:rsidRPr="00DB08EB">
        <w:rPr>
          <w:rFonts w:ascii="仿宋_GB2312" w:eastAsia="仿宋_GB2312" w:hAnsi="Calibri" w:cs="Times New Roman" w:hint="eastAsia"/>
          <w:sz w:val="32"/>
          <w:szCs w:val="32"/>
        </w:rPr>
        <w:t>学校与地方高校合作开展财经素养教育研究；</w:t>
      </w:r>
    </w:p>
    <w:p w:rsidR="002C0282" w:rsidRPr="00DB08EB" w:rsidRDefault="002C0282" w:rsidP="002C0282">
      <w:pPr>
        <w:numPr>
          <w:ilvl w:val="0"/>
          <w:numId w:val="1"/>
        </w:num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 w:rsidRPr="00DB08EB">
        <w:rPr>
          <w:rFonts w:ascii="仿宋_GB2312" w:eastAsia="仿宋_GB2312" w:hAnsi="Calibri" w:cs="Times New Roman" w:hint="eastAsia"/>
          <w:sz w:val="32"/>
          <w:szCs w:val="32"/>
        </w:rPr>
        <w:t>学校与社会机构联合实施财经素养教育研究；</w:t>
      </w:r>
    </w:p>
    <w:p w:rsidR="002C0282" w:rsidRPr="00DB08EB" w:rsidRDefault="002C0282" w:rsidP="002C0282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 w:rsidRPr="00DB08EB">
        <w:rPr>
          <w:rFonts w:ascii="仿宋_GB2312" w:eastAsia="仿宋_GB2312" w:hAnsi="Calibri" w:cs="Times New Roman" w:hint="eastAsia"/>
          <w:sz w:val="32"/>
          <w:szCs w:val="32"/>
        </w:rPr>
        <w:t>10.财经素养教育品牌学校创建研究；</w:t>
      </w:r>
    </w:p>
    <w:p w:rsidR="002C0282" w:rsidRPr="00DB08EB" w:rsidRDefault="002C0282" w:rsidP="002C0282">
      <w:pPr>
        <w:rPr>
          <w:rFonts w:ascii="仿宋_GB2312" w:eastAsia="仿宋_GB2312" w:hAnsi="Calibri" w:cs="Times New Roman"/>
          <w:sz w:val="32"/>
          <w:szCs w:val="32"/>
        </w:rPr>
      </w:pPr>
      <w:r w:rsidRPr="00DB08EB">
        <w:rPr>
          <w:rFonts w:ascii="仿宋_GB2312" w:eastAsia="仿宋_GB2312" w:hAnsi="Calibri" w:cs="Times New Roman"/>
          <w:sz w:val="32"/>
          <w:szCs w:val="32"/>
        </w:rPr>
        <w:t>11.</w:t>
      </w:r>
      <w:r w:rsidRPr="00DB08EB">
        <w:rPr>
          <w:rFonts w:ascii="仿宋_GB2312" w:eastAsia="仿宋_GB2312" w:hAnsi="Calibri" w:cs="Times New Roman" w:hint="eastAsia"/>
          <w:sz w:val="32"/>
          <w:szCs w:val="32"/>
        </w:rPr>
        <w:t>区域财经素养教育评价研究。</w:t>
      </w:r>
    </w:p>
    <w:p w:rsidR="002C0282" w:rsidRPr="00DB08EB" w:rsidRDefault="002C0282" w:rsidP="002C0282">
      <w:pPr>
        <w:spacing w:line="560" w:lineRule="exact"/>
        <w:ind w:left="360"/>
        <w:rPr>
          <w:rFonts w:ascii="仿宋_GB2312" w:eastAsia="仿宋_GB2312" w:hAnsi="Calibri" w:cs="Times New Roman"/>
          <w:sz w:val="32"/>
          <w:szCs w:val="32"/>
        </w:rPr>
      </w:pPr>
    </w:p>
    <w:p w:rsidR="00D146F3" w:rsidRDefault="002C0282" w:rsidP="002C0282">
      <w:r w:rsidRPr="00DB08EB">
        <w:rPr>
          <w:rFonts w:ascii="仿宋_GB2312" w:eastAsia="仿宋_GB2312" w:hAnsi="Helvetica" w:cs="Helvetica" w:hint="eastAsia"/>
          <w:kern w:val="0"/>
          <w:sz w:val="32"/>
          <w:szCs w:val="32"/>
        </w:rPr>
        <w:t>（备注：每所学校只选择一个课题研究方向）</w:t>
      </w:r>
    </w:p>
    <w:sectPr w:rsidR="00D14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F81" w:rsidRDefault="00926F81" w:rsidP="002C0282">
      <w:r>
        <w:separator/>
      </w:r>
    </w:p>
  </w:endnote>
  <w:endnote w:type="continuationSeparator" w:id="0">
    <w:p w:rsidR="00926F81" w:rsidRDefault="00926F81" w:rsidP="002C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F81" w:rsidRDefault="00926F81" w:rsidP="002C0282">
      <w:r>
        <w:separator/>
      </w:r>
    </w:p>
  </w:footnote>
  <w:footnote w:type="continuationSeparator" w:id="0">
    <w:p w:rsidR="00926F81" w:rsidRDefault="00926F81" w:rsidP="002C0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C2D"/>
    <w:multiLevelType w:val="hybridMultilevel"/>
    <w:tmpl w:val="1A2A293C"/>
    <w:lvl w:ilvl="0" w:tplc="7D0A8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D3"/>
    <w:rsid w:val="002C0282"/>
    <w:rsid w:val="008419D3"/>
    <w:rsid w:val="00926F81"/>
    <w:rsid w:val="00D1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0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02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0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02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0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02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0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02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avc</dc:creator>
  <cp:keywords/>
  <dc:description/>
  <cp:lastModifiedBy>ad avc</cp:lastModifiedBy>
  <cp:revision>2</cp:revision>
  <dcterms:created xsi:type="dcterms:W3CDTF">2020-11-18T02:30:00Z</dcterms:created>
  <dcterms:modified xsi:type="dcterms:W3CDTF">2020-11-18T02:30:00Z</dcterms:modified>
</cp:coreProperties>
</file>