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8" w:rsidRPr="000B0F2C" w:rsidRDefault="009645A8" w:rsidP="00A13ACC">
      <w:pPr>
        <w:rPr>
          <w:rFonts w:ascii="黑体" w:eastAsia="黑体" w:hAnsi="黑体"/>
          <w:sz w:val="32"/>
          <w:szCs w:val="32"/>
        </w:rPr>
      </w:pPr>
      <w:r w:rsidRPr="000B0F2C">
        <w:rPr>
          <w:rFonts w:ascii="黑体" w:eastAsia="黑体" w:hAnsi="黑体" w:hint="eastAsia"/>
          <w:sz w:val="32"/>
          <w:szCs w:val="32"/>
        </w:rPr>
        <w:t>附件</w:t>
      </w:r>
    </w:p>
    <w:p w:rsidR="009645A8" w:rsidRDefault="009645A8" w:rsidP="009645A8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9645A8" w:rsidRDefault="009645A8" w:rsidP="009645A8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2"/>
        </w:rPr>
        <w:t>第四批</w:t>
      </w:r>
      <w:r w:rsidRPr="00FD4AA3">
        <w:rPr>
          <w:rFonts w:ascii="方正小标宋简体" w:eastAsia="方正小标宋简体" w:hint="eastAsia"/>
          <w:sz w:val="36"/>
          <w:szCs w:val="32"/>
        </w:rPr>
        <w:t>广东省财经素养教育实践研究课题学校</w:t>
      </w:r>
      <w:r>
        <w:rPr>
          <w:rFonts w:ascii="方正小标宋简体" w:eastAsia="方正小标宋简体" w:hint="eastAsia"/>
          <w:sz w:val="36"/>
          <w:szCs w:val="32"/>
        </w:rPr>
        <w:t>（单位）</w:t>
      </w:r>
    </w:p>
    <w:p w:rsidR="009645A8" w:rsidRPr="000B0F2C" w:rsidRDefault="009645A8" w:rsidP="009645A8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公示名单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20"/>
        <w:gridCol w:w="3547"/>
        <w:gridCol w:w="1559"/>
        <w:gridCol w:w="1843"/>
      </w:tblGrid>
      <w:tr w:rsidR="009645A8" w:rsidRPr="00F0495A" w:rsidTr="0027201F">
        <w:trPr>
          <w:trHeight w:val="87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bookmarkEnd w:id="0"/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研究</w:t>
            </w:r>
          </w:p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广州市旅游商务职业学校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宏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番禺区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新造职业技术学校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吴锡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广州市天河职业高级中学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   新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广州市黄埔职业技术学校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陈民聪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广州市番禺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区市桥沙头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沈文斌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广州市越秀区豪贤路小学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李文萍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番禺区红郡小学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普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广州市越秀区小北路小学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  萍</w:t>
            </w:r>
          </w:p>
        </w:tc>
      </w:tr>
      <w:tr w:rsidR="009645A8" w:rsidRPr="009645A8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广州市从化区街口街城郊小学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欧阳丽华</w:t>
            </w:r>
          </w:p>
        </w:tc>
      </w:tr>
      <w:tr w:rsidR="009645A8" w:rsidRPr="009645A8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澳门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澳门培正中学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十二年一贯制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高锦辉</w:t>
            </w:r>
          </w:p>
        </w:tc>
      </w:tr>
      <w:tr w:rsidR="009645A8" w:rsidRPr="009645A8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深圳市福田区华强职业技术学校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9645A8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5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  盟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深圳市第二职业技术学校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詹敏玲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深圳第二外国语学校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王东文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深圳市宝安职业技术学校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刘贵丹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深圳市光明区光明中学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汉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深圳市盐田区外国语学校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杨   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深圳市南山区前海港湾学校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罗朝宣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深圳市教育科学研究院实验学校（光明）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轶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深圳市光明区马田小学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徐苗佳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深圳市盐田区外国语小学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   蓉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深圳市仙桐实验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包乐美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李肇贵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深圳市宝安区沙井街道中心幼儿园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李   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东莞市光正实验学校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徐国新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东莞万江第三中学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王姨玉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东莞市竹溪中学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李广蒲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东莞市厚街镇前进小学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陈慧珊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东莞市厚街镇中心小学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李应昌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东莞市麻涌镇第二小学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郭见明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东莞市麻涌镇古梅第一小学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罗海青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东莞市麻涌镇古梅中心小学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   军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东莞市茶山镇第二小学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张茂良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东莞市松山湖中心幼儿园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   果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东莞市常平镇第二幼儿园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谭凤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东莞市常平镇教育管理中心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袁瑞如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中山建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斌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刘卫东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中山市东升高级中学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张旭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市良都中学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陈灿斌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中山市华侨中学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何嘉莹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贾金珠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中山市三乡镇光后中心小学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龙朝晖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中山市小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榄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镇盛丰小学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黎康华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中山市西区烟洲小学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黄文华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中山市南区竹秀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园中心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李向平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中山市厚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兴黎桂添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黄丽云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广东实验中学顺德学校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佛山市顺德区乐从中学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黎勤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佛山市顺德区龙江外国语学校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宋高阳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佛山市顺德区京师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励耘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廖双水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佛山市顺德区龙江中心小学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谢景霞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佛山市禅城区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环湖小学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李丽华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广东顺德德胜学校（小学部）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 晓、魏晓静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佛山市禅城区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张槎小学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叶伟刚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佛山市南海区狮山镇官窑中心小学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谢俭和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佛山市禅城区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人民路小学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赖明芳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佛山市顺德区龙江朝霞幼儿园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关春梅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潮州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潮州市湘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桥区意溪</w:t>
            </w:r>
            <w:proofErr w:type="gramEnd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李训淡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河源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河源高级中学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李志彬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河源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河源市第四小学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罗振丰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河源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河源市直属机关幼儿园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黄青平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韶关新丰县第一中学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杨亦抗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韶关市武江区惠民幼儿园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琨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汕头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汕头市金山中学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蔡明进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汕头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汕头市潮南区两英中学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林子雄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惠州商贸旅游高级职业技术学校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张云义</w:t>
            </w:r>
            <w:proofErr w:type="gramEnd"/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汕尾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汕尾市城区香洲街道中心小学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黄智绵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汕尾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陆河县一洲幼儿园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彭惠容</w:t>
            </w:r>
          </w:p>
        </w:tc>
      </w:tr>
      <w:tr w:rsidR="009645A8" w:rsidRPr="00F0495A" w:rsidTr="0027201F">
        <w:trPr>
          <w:trHeight w:val="642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湛江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both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湛江市二十八中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45A8" w:rsidRPr="00F0495A" w:rsidRDefault="009645A8" w:rsidP="0027201F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495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蔡美莲 </w:t>
            </w:r>
          </w:p>
        </w:tc>
      </w:tr>
    </w:tbl>
    <w:p w:rsidR="009645A8" w:rsidRPr="005E48F3" w:rsidRDefault="009645A8" w:rsidP="009645A8">
      <w:pPr>
        <w:rPr>
          <w:rFonts w:ascii="仿宋_GB2312" w:eastAsia="仿宋_GB2312"/>
          <w:sz w:val="32"/>
          <w:szCs w:val="32"/>
        </w:rPr>
      </w:pPr>
    </w:p>
    <w:p w:rsidR="009645A8" w:rsidRDefault="009645A8" w:rsidP="009645A8"/>
    <w:p w:rsidR="009645A8" w:rsidRDefault="009645A8" w:rsidP="009645A8"/>
    <w:p w:rsidR="00373A04" w:rsidRDefault="00373A04"/>
    <w:sectPr w:rsidR="00373A04" w:rsidSect="007C218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8"/>
    <w:rsid w:val="00373A04"/>
    <w:rsid w:val="007E41D3"/>
    <w:rsid w:val="009645A8"/>
    <w:rsid w:val="00A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A8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A8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莫玉音</dc:creator>
  <cp:lastModifiedBy>ad avc</cp:lastModifiedBy>
  <cp:revision>2</cp:revision>
  <dcterms:created xsi:type="dcterms:W3CDTF">2021-02-18T07:36:00Z</dcterms:created>
  <dcterms:modified xsi:type="dcterms:W3CDTF">2021-02-18T07:36:00Z</dcterms:modified>
</cp:coreProperties>
</file>