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CF" w:rsidRPr="000861CF" w:rsidRDefault="000861CF" w:rsidP="000861C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</w:pPr>
      <w:bookmarkStart w:id="0" w:name="_GoBack"/>
      <w:r w:rsidRPr="000861CF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广东省中学数学教学资源征集活动拟评优</w:t>
      </w:r>
      <w:proofErr w:type="gramStart"/>
      <w:r w:rsidRPr="000861CF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秀作品</w:t>
      </w:r>
      <w:proofErr w:type="gramEnd"/>
      <w:r w:rsidRPr="000861CF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  <w:shd w:val="clear" w:color="auto" w:fill="FFFFFF"/>
        </w:rPr>
        <w:t>名单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416"/>
        <w:gridCol w:w="851"/>
        <w:gridCol w:w="891"/>
        <w:gridCol w:w="2658"/>
        <w:gridCol w:w="700"/>
      </w:tblGrid>
      <w:tr w:rsidR="000861CF" w:rsidRPr="000861CF" w:rsidTr="00E7419D">
        <w:trPr>
          <w:trHeight w:val="679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  <w:sz w:val="32"/>
                <w:szCs w:val="36"/>
              </w:rPr>
              <w:t>初中组</w:t>
            </w:r>
          </w:p>
        </w:tc>
      </w:tr>
      <w:tr w:rsidR="000861CF" w:rsidRPr="000861CF" w:rsidTr="00E7419D">
        <w:trPr>
          <w:trHeight w:val="274"/>
          <w:jc w:val="center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序号</w:t>
            </w:r>
            <w:r w:rsidRPr="000861CF">
              <w:rPr>
                <w:rFonts w:ascii="Calibri" w:eastAsia="宋体" w:hAnsi="Calibri" w:cs="Times New Roman" w:hint="eastAsia"/>
                <w:b/>
                <w:bCs/>
              </w:rPr>
              <w:t xml:space="preserve"> </w:t>
            </w:r>
          </w:p>
        </w:tc>
        <w:tc>
          <w:tcPr>
            <w:tcW w:w="4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作品题目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类型</w:t>
            </w:r>
          </w:p>
        </w:tc>
        <w:tc>
          <w:tcPr>
            <w:tcW w:w="89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作者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工作单位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等级</w:t>
            </w:r>
          </w:p>
        </w:tc>
      </w:tr>
      <w:tr w:rsidR="000861CF" w:rsidRPr="000861CF" w:rsidTr="00E7419D">
        <w:trPr>
          <w:trHeight w:val="281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初中数学分享教学探索与实践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张河源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广州市增城区教育局教学研究室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重视数学思维经验的生长和发展——谈中考数学专题复习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刘永东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广州市天河区教育局教研室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例析中考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数学专题复习设计与实施策略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李芸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广州市天河外国语学校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勾股定理第一课时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郭桂珍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广州市华南师范大学学附属南沙中学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初中数学“三环四步”课堂教学范式的实践与思考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林日福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龙华区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教育科学研究院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立足学生构建“小专题”，促进学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生思维必然生长</w:t>
            </w:r>
            <w:r w:rsidRPr="000861CF">
              <w:rPr>
                <w:rFonts w:ascii="Calibri" w:eastAsia="宋体" w:hAnsi="Calibri" w:cs="Times New Roman" w:hint="eastAsia"/>
              </w:rPr>
              <w:t>---</w:t>
            </w:r>
            <w:r w:rsidRPr="000861CF">
              <w:rPr>
                <w:rFonts w:ascii="Calibri" w:eastAsia="宋体" w:hAnsi="Calibri" w:cs="Times New Roman" w:hint="eastAsia"/>
              </w:rPr>
              <w:t>以相似三角形的性质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彭小玲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龙华区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高峰学校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“知识、思维、素养”三“线”合一《七下尺规作图》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李玉英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深圳市宝安区塘头学校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初中生分数序对加法运算规则的样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例学习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佘慧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珠海市第八中学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整式的加减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宋高阳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佛山市顺德区龙江外国语学校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平行线分线段成比例教学设计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孙治中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佛山市教育局教学研究室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《平均数</w:t>
            </w:r>
            <w:r w:rsidRPr="000861CF">
              <w:rPr>
                <w:rFonts w:ascii="Calibri" w:eastAsia="宋体" w:hAnsi="Calibri" w:cs="Times New Roman" w:hint="eastAsia"/>
              </w:rPr>
              <w:t>(1)</w:t>
            </w:r>
            <w:r w:rsidRPr="000861CF">
              <w:rPr>
                <w:rFonts w:ascii="Calibri" w:eastAsia="宋体" w:hAnsi="Calibri" w:cs="Times New Roman" w:hint="eastAsia"/>
              </w:rPr>
              <w:t>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封小波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佛山市南海外国语学校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《平面直角坐标系</w:t>
            </w:r>
            <w:r w:rsidRPr="000861CF">
              <w:rPr>
                <w:rFonts w:ascii="Calibri" w:eastAsia="宋体" w:hAnsi="Calibri" w:cs="Times New Roman" w:hint="eastAsia"/>
              </w:rPr>
              <w:t>(1)</w:t>
            </w:r>
            <w:r w:rsidRPr="000861CF">
              <w:rPr>
                <w:rFonts w:ascii="Calibri" w:eastAsia="宋体" w:hAnsi="Calibri" w:cs="Times New Roman" w:hint="eastAsia"/>
              </w:rPr>
              <w:t>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李健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佛山市华英学校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初中数学开放式高效课堂教学方法的研究与实践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陈芝兰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韶关市始兴县教育局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高考视角下中考试题及初中数学教学的思考研究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梁国裔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茂名市教育局教育教学研究室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菱形的性质与判定（第</w:t>
            </w:r>
            <w:r w:rsidRPr="000861CF">
              <w:rPr>
                <w:rFonts w:ascii="Calibri" w:eastAsia="宋体" w:hAnsi="Calibri" w:cs="Times New Roman" w:hint="eastAsia"/>
              </w:rPr>
              <w:t>1</w:t>
            </w:r>
            <w:r w:rsidRPr="000861CF">
              <w:rPr>
                <w:rFonts w:ascii="Calibri" w:eastAsia="宋体" w:hAnsi="Calibri" w:cs="Times New Roman" w:hint="eastAsia"/>
              </w:rPr>
              <w:t>课时）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吴汉媚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茂名市育才学校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用思维导图来进一步提升数学教学效益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陈远刚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惠州市教育科学研究院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利用“讲题”提升学生数学表达交流素养的策略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欧阳红峰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清远市阳山县教师发展中心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基于直观想象的初中“图形旋转”教学探究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李健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清远市清城中学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用关系式表示的变量间关系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陈静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清远市清新区教师发展中心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初中学生数学解题错误的案例研究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李小兵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广州市开发区中学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数学直观想象素养提升借力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信息技术例谈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舒荣芳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广州市花都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区圆玄中学</w:t>
            </w:r>
            <w:proofErr w:type="gramEnd"/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浅析初中数学解题能力与有效画图的正相关性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刘巧英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广州市花都区秀全外国语学校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核心素养视角下初中数学典型问题解决策略的实践研究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袁虹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坪山区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教育科学研究院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基于数学课堂教学开展探究式学习的问题设计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黄伟标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深圳市大鹏新区教科研中心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深度学习下的习题课的探究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向伟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深圳高级中学（集团）北校区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《探索勾股定理》教学设计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林来金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深圳市高级中学（集团）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《综合与实践：猜想、证明与拓广》第</w:t>
            </w:r>
            <w:r w:rsidRPr="000861CF">
              <w:rPr>
                <w:rFonts w:ascii="Calibri" w:eastAsia="宋体" w:hAnsi="Calibri" w:cs="Times New Roman" w:hint="eastAsia"/>
              </w:rPr>
              <w:t>1</w:t>
            </w:r>
            <w:r w:rsidRPr="000861CF">
              <w:rPr>
                <w:rFonts w:ascii="Calibri" w:eastAsia="宋体" w:hAnsi="Calibri" w:cs="Times New Roman" w:hint="eastAsia"/>
              </w:rPr>
              <w:t>课时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廖婷婷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深圳市宝安区文汇学校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《圆周角和圆心角的关系第一课时》教学设计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洪璐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深圳市宝安第一外国语学校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数轴</w:t>
            </w:r>
            <w:r w:rsidRPr="000861CF">
              <w:rPr>
                <w:rFonts w:ascii="Calibri" w:eastAsia="宋体" w:hAnsi="Calibri" w:cs="Times New Roman" w:hint="eastAsia"/>
              </w:rPr>
              <w:t>--</w:t>
            </w:r>
            <w:r w:rsidRPr="000861CF">
              <w:rPr>
                <w:rFonts w:ascii="Calibri" w:eastAsia="宋体" w:hAnsi="Calibri" w:cs="Times New Roman" w:hint="eastAsia"/>
              </w:rPr>
              <w:t>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陈励宏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深圳市龙岗区坪地中学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圆周角与圆心角的关系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王威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深圳市南山区太子湾学校，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《圆周角与圆心角的关系第一课时》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章子佳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深圳市龙岗区葵涌中学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《浅谈高中解析几何思想在中考压轴题中的应用》论文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梁瀚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城东中学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基于核心素养的初中几何变换的数学实验教学策略研究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李艳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柯霞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珠海市夏湾中学、九中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《一元二次方程单元测验分析》教学设计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孔志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坚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斗门区城南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创新学习技术，聚焦核心素养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任晓红</w:t>
            </w:r>
            <w:r w:rsidRPr="000861CF">
              <w:rPr>
                <w:rFonts w:ascii="Calibri" w:eastAsia="宋体" w:hAnsi="Calibri" w:cs="Times New Roman" w:hint="eastAsia"/>
              </w:rPr>
              <w:t xml:space="preserve">  </w:t>
            </w:r>
            <w:r w:rsidRPr="000861CF">
              <w:rPr>
                <w:rFonts w:ascii="Calibri" w:eastAsia="宋体" w:hAnsi="Calibri" w:cs="Times New Roman" w:hint="eastAsia"/>
              </w:rPr>
              <w:t>莫景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湫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佛山市南海区石门实验学校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《认识三角形》案例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黄金雄等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佛山市顺德区沙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滘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如何在数学教学中培养学生自主学习的素养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何贵英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韶关市始兴县九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龄中学</w:t>
            </w:r>
            <w:proofErr w:type="gramEnd"/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黄金分割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吴秀萍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龙小利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茂名市第九中学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茂南区教育局教研室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分层教学，提高学生中考复习效率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彭高阳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惠州市第一中学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《中考数学专题复习·动态几何之线动问题》教学设计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廖治景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梅州市五华县桥江中学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第六章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数据的收集与整理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复习题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朱永其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清远市清城区龙塘镇第一初级中学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《初中数学混合学习模式研究》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凌波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东莞市松山湖实验中学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整合学习内容，促进深度学习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陈奕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东莞市东莞中学初中部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智能化错题本在初中数学教学中的应用研究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傅丽娜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广州市开发区中学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《激发数学兴趣，提高数学成绩》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邓兰娇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广州市从化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区棋杆中学</w:t>
            </w:r>
            <w:proofErr w:type="gramEnd"/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《一节不完整的数学课》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黄汝星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广州市从化区从化中学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初三专题复习课</w:t>
            </w:r>
            <w:r w:rsidRPr="000861CF">
              <w:rPr>
                <w:rFonts w:ascii="Calibri" w:eastAsia="宋体" w:hAnsi="Calibri" w:cs="Times New Roman" w:hint="eastAsia"/>
              </w:rPr>
              <w:t>--</w:t>
            </w:r>
            <w:r w:rsidRPr="000861CF">
              <w:rPr>
                <w:rFonts w:ascii="Calibri" w:eastAsia="宋体" w:hAnsi="Calibri" w:cs="Times New Roman" w:hint="eastAsia"/>
              </w:rPr>
              <w:t>旋转变化性质的运用与探究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谢敏娜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广州市第四中学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论文“整体看部分看培养学生几何直观”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王宇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深圳市盐田区云海学校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5.6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二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元一次方程与一次函数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韦丽云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深圳市光明区马山头学校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数轴教学设计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宋明阳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深圳市高级中学北校区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《平行四边形的性质（二）》教学设计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范玉霞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城东中学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一次函数的图像与性质教学设计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邝质方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深圳市宝安区官田学校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《“变换”的视角看全等三角形（中考复习）》教学设计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何云林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城东中学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524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《优化数学教学环节提高教学实效的研究》研究报告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刘案清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卢群兴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教育科研培训中心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城东中学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《初中数学立足数学教材提升学生思维品质》论文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周振健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斗门区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城东中学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智慧处理课堂插曲，关注核心素养提升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钟喜亨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珠海中山大学附属中学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“以中学数学名师工作室为载体推动青年教师专业发展的研究”结题报告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于焱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珠海市第七中学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思维导图在突破中考代数几何综合题中的探索和运用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罗宇珊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佛山市顺德区成美初级中学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《平行四边形的复习》教学设计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李景顺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佛山市第三中学初中部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核心素养下的初中生数学思维能力的培养策略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何慧玲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茂名市春晓中学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用思维导图来学习《圆》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余于平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惠州市第一中学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《三角形的角与角平分线那些事儿》教学设计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方楚灵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惠州市东湖双语学校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《同类项和合并同类项》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梁艳芬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惠州市龙门县龙门中学初中部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初高中衔接中学习方式的转变探析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陈洪旗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梅州市梅县东山中学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《精心设导，巧妙引入》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张玉敏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梅州市学艺中学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《单项式乘单项式》教学设计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卢展科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汕尾市陆丰市利民中学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一次函数的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图象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与性质教学设计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江少游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汕尾市陆丰市东海中学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浅谈一元一次不等式的类比教学法研究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罗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世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赏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阳江市阳西县方正中学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培养自主反思习惯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提高学生数学素养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叶兰香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清远市阳山县韩愈中学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初中数学课堂教学的导入方法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辛星林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连州市慧光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几何教学中核心素养的渗透路径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——《以最短路径问题》教学解析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范清蓉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清远市佛冈县石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角中学</w:t>
            </w:r>
            <w:proofErr w:type="gramEnd"/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反比例函数的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图象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与性质（一）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黄玉兰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清远市佛冈县城北中学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《等腰三角形的性质》教学设计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陈华明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中山一中铁城中学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等腰三角形的判定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李艳梅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中山市开发区一中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月历中的数字规律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孟金鑫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中山市纪念中学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等腰三角形的判定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吴嘉辉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中山市大涌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镇卓山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整式的加减数学活动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康锋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中山市伟智学校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用列表法解分式方程应用题的技巧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黄缨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深圳市翠园中学初中部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微课《统计调查》</w:t>
            </w:r>
            <w:proofErr w:type="gram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潘鹏飞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珠海市湾仔中学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524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三角形中位线定理证明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张青云</w:t>
            </w:r>
            <w:r w:rsidRPr="000861CF">
              <w:rPr>
                <w:rFonts w:ascii="Calibri" w:eastAsia="宋体" w:hAnsi="Calibri" w:cs="Times New Roman" w:hint="eastAsia"/>
              </w:rPr>
              <w:t xml:space="preserve">  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张继晓</w:t>
            </w:r>
            <w:proofErr w:type="gramEnd"/>
          </w:p>
        </w:tc>
        <w:tc>
          <w:tcPr>
            <w:tcW w:w="2658" w:type="dxa"/>
            <w:shd w:val="clear" w:color="auto" w:fill="auto"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东莞市东莞中学松山湖学校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lastRenderedPageBreak/>
              <w:t>东莞市东莞中学初中部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lastRenderedPageBreak/>
              <w:t>一等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《三角形的边》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苏国东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广州市真光中学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几何图形中的规律探究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林金菊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珠海市中山大学附属中学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786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深刻数学理解，发展思维素养（《一次函数与二次函数综合（面积问题）》课堂展示）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杨铁城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郭春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嫦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邱荣锋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韶关市乐昌市教育局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韶关市乐昌市新时代学校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韶关市乐昌市新时代学校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使用几何基本图形分析法求解</w:t>
            </w:r>
            <w:r w:rsidRPr="000861CF">
              <w:rPr>
                <w:rFonts w:ascii="Calibri" w:eastAsia="宋体" w:hAnsi="Calibri" w:cs="Times New Roman" w:hint="eastAsia"/>
              </w:rPr>
              <w:t>2017</w:t>
            </w:r>
            <w:r w:rsidRPr="000861CF">
              <w:rPr>
                <w:rFonts w:ascii="Calibri" w:eastAsia="宋体" w:hAnsi="Calibri" w:cs="Times New Roman" w:hint="eastAsia"/>
              </w:rPr>
              <w:t>年中考几何题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的微课</w:t>
            </w:r>
            <w:proofErr w:type="gram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周海军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肇庆市第五中学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最短路径问题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古淑清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惠州市惠东县惠东中学初中部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微课《锐角三角函数（第</w:t>
            </w:r>
            <w:r w:rsidRPr="000861CF">
              <w:rPr>
                <w:rFonts w:ascii="Calibri" w:eastAsia="宋体" w:hAnsi="Calibri" w:cs="Times New Roman" w:hint="eastAsia"/>
              </w:rPr>
              <w:t>1</w:t>
            </w:r>
            <w:r w:rsidRPr="000861CF">
              <w:rPr>
                <w:rFonts w:ascii="Calibri" w:eastAsia="宋体" w:hAnsi="Calibri" w:cs="Times New Roman" w:hint="eastAsia"/>
              </w:rPr>
              <w:t>课时）》</w:t>
            </w:r>
            <w:proofErr w:type="gram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黄海花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梅州市学艺中学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等腰直角三角形存在性问题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徐杏娟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清远市清城中学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《相似专题——“一线三等角”模型》教学视频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李静文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广州市从化区第七中学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等腰三角形的录像课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黄丽华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广州市从化区桃园中学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微课“演示正方体的侧面展开图”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李娟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深圳市盐田区田东中学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分式方程第一课时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王秀丽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龙华区玉龙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学校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一题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多解微课</w:t>
            </w:r>
            <w:proofErr w:type="gram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赵双美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珠海市第七中学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在不同函数中比较函数值的大小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戴修亚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珠海市第十三中学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《完全平方公式》微课</w:t>
            </w:r>
            <w:proofErr w:type="gram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苏一帆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惠州市惠东县惠东中学初中部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微课《一次函数图像的性质》</w:t>
            </w:r>
            <w:proofErr w:type="gramEnd"/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黄文波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梅州市学艺中学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《一次函数的应用》课堂实录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操作类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杨仕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珠海市斗门区实验中学</w:t>
            </w:r>
          </w:p>
        </w:tc>
        <w:tc>
          <w:tcPr>
            <w:tcW w:w="7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2"/>
          <w:jc w:val="center"/>
        </w:trPr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861CF" w:rsidRPr="000861CF" w:rsidRDefault="000861CF" w:rsidP="000861CF">
            <w:pPr>
              <w:numPr>
                <w:ilvl w:val="0"/>
                <w:numId w:val="1"/>
              </w:numPr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《让几何直观展翅飞翔》</w:t>
            </w:r>
            <w:r w:rsidRPr="000861CF">
              <w:rPr>
                <w:rFonts w:ascii="Calibri" w:eastAsia="宋体" w:hAnsi="Calibri" w:cs="Times New Roman" w:hint="eastAsia"/>
              </w:rPr>
              <w:t>H5</w:t>
            </w:r>
            <w:r w:rsidRPr="000861CF">
              <w:rPr>
                <w:rFonts w:ascii="Calibri" w:eastAsia="宋体" w:hAnsi="Calibri" w:cs="Times New Roman" w:hint="eastAsia"/>
              </w:rPr>
              <w:t>操作课件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操作类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梁锡林陈晓辉凌波</w:t>
            </w:r>
          </w:p>
        </w:tc>
        <w:tc>
          <w:tcPr>
            <w:tcW w:w="265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东莞市松山湖实验中学</w:t>
            </w: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</w:tbl>
    <w:p w:rsidR="000861CF" w:rsidRPr="000861CF" w:rsidRDefault="000861CF" w:rsidP="000861C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</w:rPr>
      </w:pPr>
    </w:p>
    <w:p w:rsidR="000861CF" w:rsidRPr="000861CF" w:rsidRDefault="000861CF" w:rsidP="000861CF">
      <w:pPr>
        <w:widowControl/>
        <w:jc w:val="left"/>
        <w:rPr>
          <w:rFonts w:ascii="Times New Roman" w:eastAsia="仿宋_GB2312" w:hAnsi="Times New Roman" w:cs="Times New Roman"/>
          <w:color w:val="000000" w:themeColor="text1"/>
        </w:rPr>
      </w:pPr>
      <w:r w:rsidRPr="000861CF">
        <w:rPr>
          <w:rFonts w:ascii="Times New Roman" w:eastAsia="仿宋_GB2312" w:hAnsi="Times New Roman" w:cs="Times New Roman"/>
          <w:color w:val="000000" w:themeColor="text1"/>
        </w:rPr>
        <w:br w:type="page"/>
      </w:r>
    </w:p>
    <w:tbl>
      <w:tblPr>
        <w:tblW w:w="10564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867"/>
        <w:gridCol w:w="853"/>
        <w:gridCol w:w="2552"/>
        <w:gridCol w:w="763"/>
      </w:tblGrid>
      <w:tr w:rsidR="000861CF" w:rsidRPr="000861CF" w:rsidTr="00E7419D">
        <w:trPr>
          <w:trHeight w:val="695"/>
        </w:trPr>
        <w:tc>
          <w:tcPr>
            <w:tcW w:w="10564" w:type="dxa"/>
            <w:gridSpan w:val="6"/>
            <w:shd w:val="clear" w:color="auto" w:fill="auto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  <w:sz w:val="32"/>
                <w:szCs w:val="36"/>
              </w:rPr>
              <w:lastRenderedPageBreak/>
              <w:t>高中组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序号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作品题目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类型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作者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工作单位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b/>
                <w:bCs/>
              </w:rPr>
            </w:pPr>
            <w:r w:rsidRPr="000861CF">
              <w:rPr>
                <w:rFonts w:ascii="Calibri" w:eastAsia="宋体" w:hAnsi="Calibri" w:cs="Times New Roman" w:hint="eastAsia"/>
                <w:b/>
                <w:bCs/>
              </w:rPr>
              <w:t>等级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高中生数学运算素养差异性的调查研究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温丽群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广州市从化区教师发展中心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基于数学核心素养的教学案例论文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袁宇飞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广州市华南师范大学附属中学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构建思维模型</w:t>
            </w:r>
            <w:r w:rsidRPr="000861CF">
              <w:rPr>
                <w:rFonts w:ascii="Calibri" w:eastAsia="宋体" w:hAnsi="Calibri" w:cs="Times New Roman" w:hint="eastAsia"/>
              </w:rPr>
              <w:t xml:space="preserve">  </w:t>
            </w:r>
            <w:r w:rsidRPr="000861CF">
              <w:rPr>
                <w:rFonts w:ascii="Calibri" w:eastAsia="宋体" w:hAnsi="Calibri" w:cs="Times New Roman" w:hint="eastAsia"/>
              </w:rPr>
              <w:t>提升学科素养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周建锋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广州市华南师范大学附属中学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思维导图在高中教学应用研究成果——校本教材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江文钎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广州市南沙东涌中学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SOLO</w:t>
            </w:r>
            <w:r w:rsidRPr="000861CF">
              <w:rPr>
                <w:rFonts w:ascii="Calibri" w:eastAsia="宋体" w:hAnsi="Calibri" w:cs="Times New Roman" w:hint="eastAsia"/>
              </w:rPr>
              <w:t>分类评价理论在高中数学深度学习问题设计中的应用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卢镇豪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汕头市金山中学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数学文化视角下“数系的扩充与复数的引入”的教学思考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肇庆市鼎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湖广利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基于翻转课堂模式的高三数学复习教学设计与应用研究报告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夏艳梅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肇庆市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宣卿中学</w:t>
            </w:r>
            <w:proofErr w:type="gramEnd"/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高中立体几何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微课开发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与教学实践研究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方勇、谢榕平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中山市教育教学研究室、中山市杨仙逸中学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《均匀随机数的产生》教学设计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王立嘉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惠州市东江高级中学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在核心素养价值引领下实施问题导学的设计与反思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陈启南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梅州市教育局教研室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基于深度学习的高中数学教与学策略研究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黄荫东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清远市佛冈县第一中学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</w:t>
            </w:r>
            <w:r w:rsidRPr="000861CF">
              <w:rPr>
                <w:rFonts w:ascii="Calibri" w:eastAsia="宋体" w:hAnsi="Calibri" w:cs="Times New Roman" w:hint="eastAsia"/>
              </w:rPr>
              <w:t>2.3.1</w:t>
            </w:r>
            <w:r w:rsidRPr="000861CF">
              <w:rPr>
                <w:rFonts w:ascii="Calibri" w:eastAsia="宋体" w:hAnsi="Calibri" w:cs="Times New Roman" w:hint="eastAsia"/>
              </w:rPr>
              <w:t>抛物线及其标准方程》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叶润娟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广州市从化区第二中学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2.3.4</w:t>
            </w:r>
            <w:r w:rsidRPr="000861CF">
              <w:rPr>
                <w:rFonts w:ascii="Calibri" w:eastAsia="宋体" w:hAnsi="Calibri" w:cs="Times New Roman" w:hint="eastAsia"/>
              </w:rPr>
              <w:t>平面向量共线的坐标表示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田鹰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广州市天河外国语学校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基于学科核心素养的高中“统计”单元教学设计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张利亚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广州市南沙第一中学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与高考改革同行，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谈核心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素养与学习能力的培养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肖朝欣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《高考备考椭圆专题》精品课程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孙要强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中山市第一中学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必修</w:t>
            </w:r>
            <w:r w:rsidRPr="000861CF">
              <w:rPr>
                <w:rFonts w:ascii="Calibri" w:eastAsia="宋体" w:hAnsi="Calibri" w:cs="Times New Roman" w:hint="eastAsia"/>
              </w:rPr>
              <w:t>1</w:t>
            </w:r>
            <w:r w:rsidRPr="000861CF">
              <w:rPr>
                <w:rFonts w:ascii="Calibri" w:eastAsia="宋体" w:hAnsi="Calibri" w:cs="Times New Roman" w:hint="eastAsia"/>
              </w:rPr>
              <w:t>导学案（校本教材）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曾许根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惠州市大亚湾第一中学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浅谈数学学科核心素养在课堂教学中的渗透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刘仰鹏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惠州市大亚湾第一中学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实践出真知，素养做中来——三角测量活动案例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刘迪生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梅州市梅县东山中学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也谈三棱锥外接球球心位置的确定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钟国城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梅州市梅县东山中学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多元智能理论指导下的学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情分析用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兰艳菊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汕尾市城区田家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炳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基于高中数学核心素养的探究能力培养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——以“探究两圆方程之差所得直线与两圆的位置关系”为例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郭智君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解题教学中落实数学运算素养的实践与思考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郑荣坤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揭阳市惠来一中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提高复习课教学实效性的实践与建议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杨汉鑫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揭阳市惠来一中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指数函数及其性质教学设计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王纯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揭阳市惠来一中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数学直观想象素养提升借力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信息技术例谈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舒荣芳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广州市花都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区圆玄中学</w:t>
            </w:r>
            <w:proofErr w:type="gramEnd"/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教学设计：基于学科核心素养的高中数学课堂学习情境创设</w:t>
            </w:r>
            <w:r w:rsidRPr="000861CF">
              <w:rPr>
                <w:rFonts w:ascii="Calibri" w:eastAsia="宋体" w:hAnsi="Calibri" w:cs="Times New Roman" w:hint="eastAsia"/>
              </w:rPr>
              <w:t>---</w:t>
            </w:r>
            <w:r w:rsidRPr="000861CF">
              <w:rPr>
                <w:rFonts w:ascii="Calibri" w:eastAsia="宋体" w:hAnsi="Calibri" w:cs="Times New Roman" w:hint="eastAsia"/>
              </w:rPr>
              <w:t>任意角的三角函数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曾子斌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广州市花都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区圆玄中学</w:t>
            </w:r>
            <w:proofErr w:type="gramEnd"/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分类加法计数原理与分步乘法计数原理教学设计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吴景峰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广州市美术中学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三角函数模型的简单应用（一）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钟三明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广州市真光中学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教学设计《双曲线及其标准方程》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王瑞平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广州市增城区增城中学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基于理解，细化过程，渗透思想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陶继智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深圳市第二实验学校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基于核心素养下高中数学教学的实践与思考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樊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文联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珠海市实验中学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</w:t>
            </w:r>
            <w:r w:rsidRPr="000861CF">
              <w:rPr>
                <w:rFonts w:ascii="Calibri" w:eastAsia="宋体" w:hAnsi="Calibri" w:cs="Times New Roman" w:hint="eastAsia"/>
              </w:rPr>
              <w:t xml:space="preserve">3.4 </w:t>
            </w:r>
            <w:r w:rsidRPr="000861CF">
              <w:rPr>
                <w:rFonts w:ascii="Calibri" w:eastAsia="宋体" w:hAnsi="Calibri" w:cs="Times New Roman" w:hint="eastAsia"/>
              </w:rPr>
              <w:t>基本不等式（第一课时）》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张湖鑫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汕头市华侨中学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高三数学复习“微专题”的实践与反思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吕宇云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茂名市第十六中学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微专题——立体几何应用题类型探索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龙小利</w:t>
            </w:r>
            <w:r w:rsidRPr="000861CF">
              <w:rPr>
                <w:rFonts w:ascii="Calibri" w:eastAsia="宋体" w:hAnsi="Calibri" w:cs="Times New Roman" w:hint="eastAsia"/>
              </w:rPr>
              <w:t xml:space="preserve"> </w:t>
            </w:r>
            <w:r w:rsidRPr="000861CF">
              <w:rPr>
                <w:rFonts w:ascii="Calibri" w:eastAsia="宋体" w:hAnsi="Calibri" w:cs="Times New Roman" w:hint="eastAsia"/>
              </w:rPr>
              <w:t>黄桂枝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茂南区教育局教研室</w:t>
            </w:r>
            <w:r w:rsidRPr="000861CF">
              <w:rPr>
                <w:rFonts w:ascii="Calibri" w:eastAsia="宋体" w:hAnsi="Calibri" w:cs="Times New Roman" w:hint="eastAsia"/>
              </w:rPr>
              <w:t xml:space="preserve">       </w:t>
            </w:r>
            <w:r w:rsidRPr="000861CF">
              <w:rPr>
                <w:rFonts w:ascii="Calibri" w:eastAsia="宋体" w:hAnsi="Calibri" w:cs="Times New Roman" w:hint="eastAsia"/>
              </w:rPr>
              <w:br/>
            </w:r>
            <w:r w:rsidRPr="000861CF">
              <w:rPr>
                <w:rFonts w:ascii="Calibri" w:eastAsia="宋体" w:hAnsi="Calibri" w:cs="Times New Roman" w:hint="eastAsia"/>
              </w:rPr>
              <w:t>茂名市第十中学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课堂教学中数学思想方法的渗透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宋梅娟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梅州市蕉岭县华侨中学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10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  <w:color w:val="000000"/>
                <w:sz w:val="22"/>
              </w:rPr>
              <w:t>《高三理科数学立体几何》精品课程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  <w:color w:val="000000"/>
                <w:sz w:val="22"/>
              </w:rPr>
              <w:t>龚谨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中山市纪念中学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10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  <w:color w:val="000000"/>
                <w:sz w:val="22"/>
              </w:rPr>
              <w:t>《圆锥曲线》精品课程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  <w:color w:val="000000"/>
                <w:sz w:val="22"/>
              </w:rPr>
              <w:t>罗东荣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中山市桂山中学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10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  <w:color w:val="000000"/>
                <w:sz w:val="22"/>
              </w:rPr>
              <w:t>《高三三角专题》精品课程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  <w:color w:val="000000"/>
                <w:sz w:val="22"/>
              </w:rPr>
            </w:pPr>
            <w:r w:rsidRPr="000861CF">
              <w:rPr>
                <w:rFonts w:ascii="Calibri" w:eastAsia="宋体" w:hAnsi="Calibri" w:cs="Times New Roman" w:hint="eastAsia"/>
                <w:color w:val="000000"/>
                <w:sz w:val="22"/>
              </w:rPr>
              <w:t>孟雪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autoSpaceDE w:val="0"/>
              <w:autoSpaceDN w:val="0"/>
              <w:adjustRightInd w:val="0"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0861C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中山市东区中学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信息技术与高中数学教学整合的误区及对策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谢婷婷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梅州市梅县东山中学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基于数学核心素养之数学运算的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复习课变式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教学──三角函数求（值域）最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值问题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陈碧贤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梅州市五华县水寨中学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《谈在高中数学课堂教学中合作学习的运用》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黄宏山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梅州市平远县平远中学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基于数学核心素养的高中数学习题课教学有效性探讨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古建宏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梅州市蕉岭县蕉岭中学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正弦、余弦函数的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图象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（教学设计）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钟宇宁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梅州市五华县水寨中学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新课标下的数学课堂教学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王永清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高中数学核心素养在“问题—互动”教学中的培育分析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清远市第三中学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微谈高中生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数学核心素养的培育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粟高军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清远市华侨中学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聚焦核心素养，构建高效课堂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秦春玲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揭阳市华侨高级中学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从数学核心素养的角度看</w:t>
            </w:r>
            <w:r w:rsidRPr="000861CF">
              <w:rPr>
                <w:rFonts w:ascii="Calibri" w:eastAsia="宋体" w:hAnsi="Calibri" w:cs="Times New Roman" w:hint="eastAsia"/>
              </w:rPr>
              <w:t>2019</w:t>
            </w:r>
            <w:r w:rsidRPr="000861CF">
              <w:rPr>
                <w:rFonts w:ascii="Calibri" w:eastAsia="宋体" w:hAnsi="Calibri" w:cs="Times New Roman" w:hint="eastAsia"/>
              </w:rPr>
              <w:t>年高考理科数学全国卷</w:t>
            </w:r>
            <w:r w:rsidRPr="000861CF">
              <w:rPr>
                <w:rFonts w:ascii="Calibri" w:eastAsia="宋体" w:hAnsi="Calibri" w:cs="Times New Roman" w:hint="eastAsia"/>
              </w:rPr>
              <w:t>I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李凭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揭阳市东山中学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基于数学核心素养的课堂教学模式——浅谈高中数学“互动”课堂教学模式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钟少武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揭阳市惠来慈云实验中学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《函数的奇偶性》说课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黄晓斌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揭阳市第一中学新城学校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“不含参数的极值点偏移问题”的解题策略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文本类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颜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坚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揭阳市惠来一中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初高中数学衔接课：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lastRenderedPageBreak/>
              <w:t>立体几何的第一次亲密接触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lastRenderedPageBreak/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马腾冰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广州市华南师范大学附属</w:t>
            </w:r>
            <w:r w:rsidRPr="000861CF">
              <w:rPr>
                <w:rFonts w:ascii="Calibri" w:eastAsia="宋体" w:hAnsi="Calibri" w:cs="Times New Roman" w:hint="eastAsia"/>
              </w:rPr>
              <w:lastRenderedPageBreak/>
              <w:t>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lastRenderedPageBreak/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古典概型与几何概型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肖燕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深圳市华侨城中学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函数的奇偶性、周期性与对称性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周晓兰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深圳市宝安中学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球体的相关计算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王文聪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深圳市翠园中学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指数函数、对数函数和幂函数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李晶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深圳市宝安中学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直线与圆、圆与圆的位置关系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唐丽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深圳市盐田高级中学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《球体系列问题》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微课、课件、教学设计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许秋妍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黄亿生</w:t>
            </w:r>
            <w:proofErr w:type="gramEnd"/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蔡洁瑜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《虚设零点</w:t>
            </w:r>
            <w:r w:rsidRPr="000861CF">
              <w:rPr>
                <w:rFonts w:ascii="Calibri" w:eastAsia="宋体" w:hAnsi="Calibri" w:cs="Times New Roman" w:hint="eastAsia"/>
              </w:rPr>
              <w:t xml:space="preserve">  </w:t>
            </w:r>
            <w:r w:rsidRPr="000861CF">
              <w:rPr>
                <w:rFonts w:ascii="Calibri" w:eastAsia="宋体" w:hAnsi="Calibri" w:cs="Times New Roman" w:hint="eastAsia"/>
              </w:rPr>
              <w:t>巧解函数问题》微课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薛美华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聿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基本事件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叶劭峨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正态分布的概念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李娜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一等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特殊三棱锥的外接球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易昌军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东莞市东华高级中学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解三角形的综合应用：面积问题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古伯纯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利用树状图求概率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甄颖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广州市第八十六中学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圆锥曲线中的动直线过定点问题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袁伟林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广州市第八十九中学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微课程教学设计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申西芬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广州市华南师范大学附属中学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利用导数研究不等式的证明问题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许苏华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函数的零点问题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刘剑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深圳大学附属中学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平行、垂直的开放性问题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吴振文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深圳市翠园中学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极坐标方程与参数方程的综合应用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陈林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深圳大学附属中学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参数方程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高洁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深圳大学附属中学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解析几何中的定值问题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李蔚岳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深圳市科学高中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正态分布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朱源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深圳实验学校光明部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利用正余弦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定理解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三角形</w:t>
            </w:r>
          </w:p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（综合问题）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刘嘉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深圳市科学高中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独立性检验问题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蒋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敏慧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深圳市实验学校中学部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《概率统计疑难题解法》微课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詹嘉玲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汕头市东厦中学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《倾斜角与斜率》微课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沈菁霞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汕头市实验学校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数列求和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江雪丰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清远市第三中学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高考卷解题系列之导数压轴题——</w:t>
            </w:r>
            <w:r w:rsidRPr="000861CF">
              <w:rPr>
                <w:rFonts w:ascii="Calibri" w:eastAsia="宋体" w:hAnsi="Calibri" w:cs="Times New Roman" w:hint="eastAsia"/>
              </w:rPr>
              <w:t>2019</w:t>
            </w:r>
            <w:r w:rsidRPr="000861CF">
              <w:rPr>
                <w:rFonts w:ascii="Calibri" w:eastAsia="宋体" w:hAnsi="Calibri" w:cs="Times New Roman" w:hint="eastAsia"/>
              </w:rPr>
              <w:t>年全国</w:t>
            </w:r>
            <w:r w:rsidRPr="000861CF">
              <w:rPr>
                <w:rFonts w:ascii="Calibri" w:eastAsia="宋体" w:hAnsi="Calibri" w:cs="Times New Roman" w:hint="eastAsia"/>
              </w:rPr>
              <w:t>1</w:t>
            </w:r>
            <w:r w:rsidRPr="000861CF">
              <w:rPr>
                <w:rFonts w:ascii="Calibri" w:eastAsia="宋体" w:hAnsi="Calibri" w:cs="Times New Roman" w:hint="eastAsia"/>
              </w:rPr>
              <w:t>卷理科数学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李伟权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东莞市虎门中学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排列组合经典问题之分配问题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谭润英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东莞市东莞中学松山湖学校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单调性问题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肖志军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东莞高级中学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参数方程与普通方程的互化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张小华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东莞市第一中学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圆的复习</w:t>
            </w:r>
            <w:r w:rsidRPr="000861CF">
              <w:rPr>
                <w:rFonts w:ascii="Calibri" w:eastAsia="宋体" w:hAnsi="Calibri" w:cs="Times New Roman" w:hint="eastAsia"/>
              </w:rPr>
              <w:t>-</w:t>
            </w:r>
            <w:r w:rsidRPr="000861CF">
              <w:rPr>
                <w:rFonts w:ascii="Calibri" w:eastAsia="宋体" w:hAnsi="Calibri" w:cs="Times New Roman" w:hint="eastAsia"/>
              </w:rPr>
              <w:t>求切线方程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李淑莹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东莞市虎门中学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直线与平面垂直的判定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牛红影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东莞市东莞中学松山湖学</w:t>
            </w:r>
            <w:r w:rsidRPr="000861CF">
              <w:rPr>
                <w:rFonts w:ascii="Calibri" w:eastAsia="宋体" w:hAnsi="Calibri" w:cs="Times New Roman" w:hint="eastAsia"/>
              </w:rPr>
              <w:lastRenderedPageBreak/>
              <w:t>校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lastRenderedPageBreak/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《函数的概念及定义域》微课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吴慧光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揭阳市第二中学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二等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直线与平面平行的性质的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教学微课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梁敏聪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广州市南沙东涌中学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《用图形法解决三角函数性质问题》微课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苏子伟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广州市花都区狮岭中学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《优美</w:t>
            </w:r>
            <w:r w:rsidRPr="000861CF">
              <w:rPr>
                <w:rFonts w:ascii="Calibri" w:eastAsia="宋体" w:hAnsi="Calibri" w:cs="Times New Roman" w:hint="eastAsia"/>
              </w:rPr>
              <w:t>DE</w:t>
            </w:r>
            <w:r w:rsidRPr="000861CF">
              <w:rPr>
                <w:rFonts w:ascii="Calibri" w:eastAsia="宋体" w:hAnsi="Calibri" w:cs="Times New Roman" w:hint="eastAsia"/>
              </w:rPr>
              <w:t>双曲线悲伤的渐近线》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黄结伟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广州市增城区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荔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城中学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《三角函数》微课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黄丹乔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汕头市华侨中学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认识三视图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徐木兰，严泳娟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肇庆市</w:t>
            </w:r>
            <w:proofErr w:type="gramStart"/>
            <w:r w:rsidRPr="000861CF">
              <w:rPr>
                <w:rFonts w:ascii="Calibri" w:eastAsia="宋体" w:hAnsi="Calibri" w:cs="Times New Roman" w:hint="eastAsia"/>
              </w:rPr>
              <w:t>封开县莲都镇</w:t>
            </w:r>
            <w:proofErr w:type="gramEnd"/>
            <w:r w:rsidRPr="000861CF">
              <w:rPr>
                <w:rFonts w:ascii="Calibri" w:eastAsia="宋体" w:hAnsi="Calibri" w:cs="Times New Roman" w:hint="eastAsia"/>
              </w:rPr>
              <w:t>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  <w:tr w:rsidR="000861CF" w:rsidRPr="000861CF" w:rsidTr="00E7419D"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0861CF" w:rsidRPr="000861CF" w:rsidRDefault="000861CF" w:rsidP="000861C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firstLine="105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《数列的整体思想》微课</w:t>
            </w:r>
            <w:proofErr w:type="gramEnd"/>
          </w:p>
        </w:tc>
        <w:tc>
          <w:tcPr>
            <w:tcW w:w="867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音像类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0861CF">
              <w:rPr>
                <w:rFonts w:ascii="Calibri" w:eastAsia="宋体" w:hAnsi="Calibri" w:cs="Times New Roman" w:hint="eastAsia"/>
              </w:rPr>
              <w:t>余子敏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揭阳市邱金元纪念中学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0861CF" w:rsidRPr="000861CF" w:rsidRDefault="000861CF" w:rsidP="000861CF">
            <w:pPr>
              <w:jc w:val="center"/>
              <w:rPr>
                <w:rFonts w:ascii="Calibri" w:eastAsia="宋体" w:hAnsi="Calibri" w:cs="Times New Roman"/>
              </w:rPr>
            </w:pPr>
            <w:r w:rsidRPr="000861CF">
              <w:rPr>
                <w:rFonts w:ascii="Calibri" w:eastAsia="宋体" w:hAnsi="Calibri" w:cs="Times New Roman" w:hint="eastAsia"/>
              </w:rPr>
              <w:t>三等</w:t>
            </w:r>
          </w:p>
        </w:tc>
      </w:tr>
    </w:tbl>
    <w:p w:rsidR="000861CF" w:rsidRPr="000861CF" w:rsidRDefault="000861CF" w:rsidP="000861C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 w:themeColor="text1"/>
        </w:rPr>
      </w:pPr>
    </w:p>
    <w:p w:rsidR="00D52FA2" w:rsidRDefault="00E40391"/>
    <w:sectPr w:rsidR="00D52FA2" w:rsidSect="009D1D8F">
      <w:footerReference w:type="even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91" w:rsidRDefault="00E40391" w:rsidP="000861CF">
      <w:r>
        <w:separator/>
      </w:r>
    </w:p>
  </w:endnote>
  <w:endnote w:type="continuationSeparator" w:id="0">
    <w:p w:rsidR="00E40391" w:rsidRDefault="00E40391" w:rsidP="000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80836"/>
      <w:docPartObj>
        <w:docPartGallery w:val="Page Numbers (Bottom of Page)"/>
        <w:docPartUnique/>
      </w:docPartObj>
    </w:sdtPr>
    <w:sdtEndPr/>
    <w:sdtContent>
      <w:p w:rsidR="0047773F" w:rsidRDefault="00E403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59FF">
          <w:rPr>
            <w:noProof/>
            <w:lang w:val="zh-CN"/>
          </w:rPr>
          <w:t>10</w:t>
        </w:r>
        <w:r>
          <w:fldChar w:fldCharType="end"/>
        </w:r>
      </w:p>
    </w:sdtContent>
  </w:sdt>
  <w:p w:rsidR="0047773F" w:rsidRDefault="00E403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91" w:rsidRDefault="00E40391" w:rsidP="000861CF">
      <w:r>
        <w:separator/>
      </w:r>
    </w:p>
  </w:footnote>
  <w:footnote w:type="continuationSeparator" w:id="0">
    <w:p w:rsidR="00E40391" w:rsidRDefault="00E40391" w:rsidP="0008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76B"/>
    <w:multiLevelType w:val="multilevel"/>
    <w:tmpl w:val="35F5376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73BB8"/>
    <w:multiLevelType w:val="multilevel"/>
    <w:tmpl w:val="53C73BB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A"/>
    <w:rsid w:val="000861CF"/>
    <w:rsid w:val="001605C7"/>
    <w:rsid w:val="00394016"/>
    <w:rsid w:val="00A44AAA"/>
    <w:rsid w:val="00E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1CF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861CF"/>
  </w:style>
  <w:style w:type="paragraph" w:styleId="a5">
    <w:name w:val="Normal (Web)"/>
    <w:basedOn w:val="a"/>
    <w:rsid w:val="000861C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861CF"/>
    <w:pPr>
      <w:ind w:firstLineChars="200" w:firstLine="420"/>
    </w:pPr>
    <w:rPr>
      <w:rFonts w:ascii="宋体" w:eastAsia="宋体" w:hAnsi="宋体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861CF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61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1CF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0861CF"/>
  </w:style>
  <w:style w:type="paragraph" w:styleId="a5">
    <w:name w:val="Normal (Web)"/>
    <w:basedOn w:val="a"/>
    <w:rsid w:val="000861C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861CF"/>
    <w:pPr>
      <w:ind w:firstLineChars="200" w:firstLine="420"/>
    </w:pPr>
    <w:rPr>
      <w:rFonts w:ascii="宋体" w:eastAsia="宋体" w:hAnsi="宋体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861CF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61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2021-04-20T07:29:00Z</dcterms:created>
  <dcterms:modified xsi:type="dcterms:W3CDTF">2021-04-20T07:29:00Z</dcterms:modified>
</cp:coreProperties>
</file>