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43" w:rsidRDefault="00B42843" w:rsidP="00B42843">
      <w:pPr>
        <w:adjustRightInd w:val="0"/>
        <w:snapToGrid w:val="0"/>
        <w:spacing w:line="560" w:lineRule="exact"/>
        <w:rPr>
          <w:rFonts w:ascii="黑体" w:eastAsia="黑体" w:hAnsi="黑体"/>
          <w:sz w:val="32"/>
          <w:szCs w:val="32"/>
        </w:rPr>
      </w:pPr>
      <w:r>
        <w:rPr>
          <w:rFonts w:ascii="黑体" w:eastAsia="黑体" w:hAnsi="黑体" w:hint="eastAsia"/>
          <w:sz w:val="32"/>
          <w:szCs w:val="32"/>
        </w:rPr>
        <w:t>附件</w:t>
      </w:r>
    </w:p>
    <w:p w:rsidR="00B42843" w:rsidRDefault="00B42843" w:rsidP="00B42843">
      <w:pPr>
        <w:adjustRightInd w:val="0"/>
        <w:snapToGrid w:val="0"/>
        <w:spacing w:line="560" w:lineRule="exact"/>
        <w:rPr>
          <w:rFonts w:ascii="黑体" w:eastAsia="黑体" w:hAnsi="黑体" w:hint="eastAsia"/>
          <w:sz w:val="32"/>
          <w:szCs w:val="32"/>
        </w:rPr>
      </w:pPr>
    </w:p>
    <w:p w:rsidR="00B42843" w:rsidRDefault="00B42843" w:rsidP="00B42843">
      <w:pPr>
        <w:pStyle w:val="a5"/>
        <w:rPr>
          <w:rFonts w:ascii="方正小标宋简体" w:eastAsia="方正小标宋简体" w:hAnsi="宋体" w:hint="eastAsia"/>
          <w:b w:val="0"/>
          <w:sz w:val="36"/>
          <w:szCs w:val="36"/>
        </w:rPr>
      </w:pPr>
      <w:r>
        <w:rPr>
          <w:rFonts w:ascii="方正小标宋简体" w:eastAsia="方正小标宋简体" w:hAnsi="宋体" w:hint="eastAsia"/>
          <w:b w:val="0"/>
          <w:sz w:val="36"/>
          <w:szCs w:val="36"/>
        </w:rPr>
        <w:t>中学生涯教育行动研究项目学校名单</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720"/>
        <w:gridCol w:w="2240"/>
        <w:gridCol w:w="4200"/>
        <w:gridCol w:w="1020"/>
      </w:tblGrid>
      <w:tr w:rsidR="00B42843" w:rsidTr="00B42843">
        <w:trPr>
          <w:trHeight w:val="615"/>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方正小标宋简体" w:eastAsia="方正小标宋简体" w:hAnsi="宋体" w:cs="宋体"/>
                <w:bCs/>
                <w:kern w:val="0"/>
                <w:sz w:val="22"/>
              </w:rPr>
            </w:pPr>
            <w:r>
              <w:rPr>
                <w:rFonts w:ascii="方正小标宋简体" w:eastAsia="方正小标宋简体" w:hAnsi="宋体" w:cs="宋体" w:hint="eastAsia"/>
                <w:bCs/>
                <w:kern w:val="0"/>
                <w:sz w:val="22"/>
              </w:rPr>
              <w:t>学段</w:t>
            </w: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方正小标宋简体" w:eastAsia="方正小标宋简体" w:hAnsi="宋体" w:cs="宋体"/>
                <w:bCs/>
                <w:kern w:val="0"/>
                <w:sz w:val="22"/>
              </w:rPr>
            </w:pPr>
            <w:r>
              <w:rPr>
                <w:rFonts w:ascii="方正小标宋简体" w:eastAsia="方正小标宋简体" w:hAnsi="宋体" w:cs="宋体" w:hint="eastAsia"/>
                <w:bCs/>
                <w:kern w:val="0"/>
                <w:sz w:val="22"/>
              </w:rPr>
              <w:t>地市</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方正小标宋简体" w:eastAsia="方正小标宋简体" w:hAnsi="宋体" w:cs="宋体"/>
                <w:bCs/>
                <w:kern w:val="0"/>
                <w:sz w:val="22"/>
              </w:rPr>
            </w:pPr>
            <w:r>
              <w:rPr>
                <w:rFonts w:ascii="方正小标宋简体" w:eastAsia="方正小标宋简体" w:hAnsi="宋体" w:cs="宋体" w:hint="eastAsia"/>
                <w:bCs/>
                <w:kern w:val="0"/>
                <w:sz w:val="22"/>
              </w:rPr>
              <w:t>学校</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方正小标宋简体" w:eastAsia="方正小标宋简体" w:hAnsi="宋体" w:cs="宋体"/>
                <w:bCs/>
                <w:kern w:val="0"/>
                <w:sz w:val="22"/>
              </w:rPr>
            </w:pPr>
            <w:r>
              <w:rPr>
                <w:rFonts w:ascii="方正小标宋简体" w:eastAsia="方正小标宋简体" w:hAnsi="宋体" w:cs="宋体" w:hint="eastAsia"/>
                <w:bCs/>
                <w:kern w:val="0"/>
                <w:sz w:val="22"/>
              </w:rPr>
              <w:t>项目</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方正小标宋简体" w:eastAsia="方正小标宋简体" w:hAnsi="宋体" w:cs="宋体"/>
                <w:bCs/>
                <w:kern w:val="0"/>
                <w:sz w:val="22"/>
              </w:rPr>
            </w:pPr>
            <w:r>
              <w:rPr>
                <w:rFonts w:ascii="方正小标宋简体" w:eastAsia="方正小标宋简体" w:hAnsi="宋体" w:cs="宋体" w:hint="eastAsia"/>
                <w:bCs/>
                <w:kern w:val="0"/>
                <w:sz w:val="22"/>
              </w:rPr>
              <w:t>负责人</w:t>
            </w:r>
          </w:p>
        </w:tc>
      </w:tr>
      <w:tr w:rsidR="00B42843" w:rsidTr="00B42843">
        <w:trPr>
          <w:trHeight w:val="615"/>
          <w:jc w:val="center"/>
        </w:trPr>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初中</w:t>
            </w: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省直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华南师范大学附属中学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初中阶段生涯教育实施特点与途径探索研究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李之宁</w:t>
            </w:r>
          </w:p>
        </w:tc>
      </w:tr>
      <w:tr w:rsidR="00B42843" w:rsidTr="00B42843">
        <w:trPr>
          <w:trHeight w:val="61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广州市白云区同和中学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城乡结合部初中开展生涯发展教育的探索与研究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蔺景峰</w:t>
            </w:r>
          </w:p>
        </w:tc>
      </w:tr>
      <w:tr w:rsidR="00B42843" w:rsidTr="00B42843">
        <w:trPr>
          <w:trHeight w:val="61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北大附中深圳南山分校</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学校社团活动与生涯教育的融合</w:t>
            </w:r>
            <w:r>
              <w:rPr>
                <w:rFonts w:ascii="Times New Roman" w:hAnsi="Times New Roman"/>
                <w:kern w:val="0"/>
                <w:sz w:val="22"/>
              </w:rPr>
              <w:t>——</w:t>
            </w:r>
            <w:r>
              <w:rPr>
                <w:rFonts w:ascii="宋体" w:hAnsi="宋体" w:cs="宋体" w:hint="eastAsia"/>
                <w:kern w:val="0"/>
                <w:sz w:val="22"/>
              </w:rPr>
              <w:t>以北大附中南山分校初中部为例</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全  红</w:t>
            </w:r>
          </w:p>
        </w:tc>
      </w:tr>
      <w:tr w:rsidR="00B42843" w:rsidTr="00B42843">
        <w:trPr>
          <w:trHeight w:val="61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深圳市新华中学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初中生涯教育实践研究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胡德华</w:t>
            </w:r>
          </w:p>
        </w:tc>
      </w:tr>
      <w:tr w:rsidR="00B42843" w:rsidTr="00B42843">
        <w:trPr>
          <w:trHeight w:val="61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深圳市龙华中学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校本特色与生涯教育活动设计研究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吴素娥</w:t>
            </w:r>
          </w:p>
        </w:tc>
      </w:tr>
      <w:tr w:rsidR="00B42843" w:rsidTr="00B42843">
        <w:trPr>
          <w:trHeight w:val="61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佛山市南海区黄岐初级中学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在社团课程体验中开展初中生生涯教育的实践研究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许秀芳</w:t>
            </w:r>
          </w:p>
        </w:tc>
      </w:tr>
      <w:tr w:rsidR="00B42843" w:rsidTr="00B42843">
        <w:trPr>
          <w:trHeight w:val="61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东莞市寮步镇香市中学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基于体验式教育理念的初中生涯教育校本课程开发与实践</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杨冰瑶</w:t>
            </w:r>
          </w:p>
        </w:tc>
      </w:tr>
      <w:tr w:rsidR="00B42843" w:rsidTr="00B42843">
        <w:trPr>
          <w:trHeight w:val="780"/>
          <w:jc w:val="center"/>
        </w:trPr>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高中</w:t>
            </w: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省直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广东实验中学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新高考背景下普通高中家校合作开展生涯教育的行动研究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钟  燕</w:t>
            </w:r>
          </w:p>
        </w:tc>
      </w:tr>
      <w:tr w:rsidR="00B42843" w:rsidTr="00B42843">
        <w:trPr>
          <w:trHeight w:val="43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广东广雅中学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广东广雅中学生涯教育行动研究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王穗芳</w:t>
            </w:r>
          </w:p>
        </w:tc>
      </w:tr>
      <w:tr w:rsidR="00B42843" w:rsidTr="00B42843">
        <w:trPr>
          <w:trHeight w:val="548"/>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广州市执信中学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基于预演未来721法则的高中学生生涯规划教育研究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林间开</w:t>
            </w:r>
          </w:p>
        </w:tc>
      </w:tr>
      <w:tr w:rsidR="00B42843" w:rsidTr="00B42843">
        <w:trPr>
          <w:trHeight w:val="51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广州市第一中学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高中生涯规划校本课程开发与使用研究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贺小意</w:t>
            </w:r>
          </w:p>
        </w:tc>
      </w:tr>
      <w:tr w:rsidR="00B42843" w:rsidTr="00B42843">
        <w:trPr>
          <w:trHeight w:val="55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融入“中国梦”教育的高中生涯教育实践研究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彭建平</w:t>
            </w:r>
          </w:p>
        </w:tc>
      </w:tr>
      <w:tr w:rsidR="00B42843" w:rsidTr="00B42843">
        <w:trPr>
          <w:trHeight w:val="58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广东华侨中学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基于“家庭成长教育”的高中生生涯教育行动研究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陈  磊</w:t>
            </w:r>
          </w:p>
        </w:tc>
      </w:tr>
      <w:tr w:rsidR="00B42843" w:rsidTr="00B42843">
        <w:trPr>
          <w:trHeight w:val="57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广东实验中学越秀学校</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基于新高考背景的高中生涯教育行动研究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戎振纲</w:t>
            </w:r>
          </w:p>
        </w:tc>
      </w:tr>
      <w:tr w:rsidR="00B42843" w:rsidTr="00B42843">
        <w:trPr>
          <w:trHeight w:val="548"/>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班主任工作与生涯教育融合研究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王新红</w:t>
            </w:r>
          </w:p>
        </w:tc>
      </w:tr>
      <w:tr w:rsidR="00B42843" w:rsidTr="00B42843">
        <w:trPr>
          <w:trHeight w:val="54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深圳大学师范学院附属中学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如何在学科课程中渗透生涯教育</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刘书安</w:t>
            </w:r>
          </w:p>
        </w:tc>
      </w:tr>
      <w:tr w:rsidR="00B42843" w:rsidTr="00B42843">
        <w:trPr>
          <w:trHeight w:val="72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深圳市第二高级中学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基于社会学习理论的高中生涯社会实践课程设计研究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张改河</w:t>
            </w:r>
          </w:p>
        </w:tc>
      </w:tr>
      <w:tr w:rsidR="00B42843" w:rsidTr="00B42843">
        <w:trPr>
          <w:trHeight w:val="73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深圳市坪山高级中学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高中阶段开展生涯教育校本特色课程的实践探索</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张丽娜</w:t>
            </w:r>
          </w:p>
        </w:tc>
      </w:tr>
      <w:tr w:rsidR="00B42843" w:rsidTr="00B42843">
        <w:trPr>
          <w:trHeight w:val="42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深圳市福田区福田中学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新高考背景下高中生生涯教育活动设计研究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王德久</w:t>
            </w:r>
          </w:p>
        </w:tc>
      </w:tr>
      <w:tr w:rsidR="00B42843" w:rsidTr="00B42843">
        <w:trPr>
          <w:trHeight w:val="39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深圳市龙岗区布吉高级中学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普通高中如何在学科课程中渗透生涯教育</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陈  坚</w:t>
            </w:r>
          </w:p>
        </w:tc>
      </w:tr>
      <w:tr w:rsidR="00B42843" w:rsidTr="00B42843">
        <w:trPr>
          <w:trHeight w:val="70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佛山市南海区南海中学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以培养核心素养为导向的高中生涯教育实践研究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杨</w:t>
            </w:r>
            <w:r>
              <w:rPr>
                <w:rFonts w:cs="Calibri"/>
                <w:kern w:val="0"/>
                <w:sz w:val="22"/>
              </w:rPr>
              <w:t xml:space="preserve">  </w:t>
            </w:r>
            <w:r>
              <w:rPr>
                <w:rFonts w:ascii="宋体" w:hAnsi="宋体" w:cs="宋体" w:hint="eastAsia"/>
                <w:kern w:val="0"/>
                <w:sz w:val="22"/>
              </w:rPr>
              <w:t>剑</w:t>
            </w:r>
          </w:p>
        </w:tc>
      </w:tr>
      <w:tr w:rsidR="00B42843" w:rsidTr="00B42843">
        <w:trPr>
          <w:trHeight w:val="75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佛山市顺德区容山中学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基于生涯适应力视角的高中生涯教育实施特点与途径探索</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区淑玲</w:t>
            </w:r>
          </w:p>
        </w:tc>
      </w:tr>
      <w:tr w:rsidR="00B42843" w:rsidTr="00B42843">
        <w:trPr>
          <w:trHeight w:val="75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佛山市顺德区第一中学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体验式生涯教育在寄宿制普通高中的应用研究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谢大海</w:t>
            </w:r>
          </w:p>
        </w:tc>
      </w:tr>
      <w:tr w:rsidR="00B42843" w:rsidTr="00B42843">
        <w:trPr>
          <w:trHeight w:val="58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佛山市三水区华侨中学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生涯教育与课外活动的融合</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张鸣明</w:t>
            </w:r>
          </w:p>
        </w:tc>
      </w:tr>
      <w:tr w:rsidR="00B42843" w:rsidTr="00B42843">
        <w:trPr>
          <w:trHeight w:val="54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珠海</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珠海市第一中学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学校社团的“三位一体”生涯教育实践探索</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句玲玲</w:t>
            </w:r>
          </w:p>
        </w:tc>
      </w:tr>
      <w:tr w:rsidR="00B42843" w:rsidTr="00B42843">
        <w:trPr>
          <w:trHeight w:val="76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珠海</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北京师范大学（珠海）附属高级中学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基于学科融合的高中阶段自主实操式生涯教育实施特点与途径探索研究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徐佩琴</w:t>
            </w:r>
          </w:p>
        </w:tc>
      </w:tr>
      <w:tr w:rsidR="00B42843" w:rsidTr="00B42843">
        <w:trPr>
          <w:trHeight w:val="76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珠海</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珠海市金湾区第一中学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高中阶段生涯教育实施途径探索</w:t>
            </w:r>
            <w:r>
              <w:rPr>
                <w:rFonts w:ascii="Times New Roman" w:hAnsi="Times New Roman"/>
                <w:kern w:val="0"/>
                <w:sz w:val="22"/>
              </w:rPr>
              <w:t>——</w:t>
            </w:r>
            <w:r>
              <w:rPr>
                <w:rFonts w:ascii="宋体" w:hAnsi="宋体" w:cs="宋体" w:hint="eastAsia"/>
                <w:kern w:val="0"/>
                <w:sz w:val="22"/>
              </w:rPr>
              <w:t>以广东实验中学珠海金湾学校为例</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周映平</w:t>
            </w:r>
          </w:p>
        </w:tc>
      </w:tr>
      <w:tr w:rsidR="00B42843" w:rsidTr="00B42843">
        <w:trPr>
          <w:trHeight w:val="78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东莞市第一中学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遇见自己，遇见未来</w:t>
            </w:r>
            <w:r>
              <w:rPr>
                <w:rFonts w:ascii="Times New Roman" w:hAnsi="Times New Roman"/>
                <w:kern w:val="0"/>
                <w:sz w:val="22"/>
              </w:rPr>
              <w:t>——</w:t>
            </w:r>
            <w:r>
              <w:rPr>
                <w:rFonts w:ascii="宋体" w:hAnsi="宋体" w:cs="宋体" w:hint="eastAsia"/>
                <w:kern w:val="0"/>
                <w:sz w:val="22"/>
              </w:rPr>
              <w:t>“幸福教育”理念下的高中生涯规划课程体系研究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龙剑霞</w:t>
            </w:r>
          </w:p>
        </w:tc>
      </w:tr>
      <w:tr w:rsidR="00B42843" w:rsidTr="00B42843">
        <w:trPr>
          <w:trHeight w:val="308"/>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东莞市第八高级中学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高中生涯教育课程建设的行动研究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姚义攀</w:t>
            </w:r>
          </w:p>
        </w:tc>
      </w:tr>
      <w:tr w:rsidR="00B42843" w:rsidTr="00B42843">
        <w:trPr>
          <w:trHeight w:val="76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东莞市外国语学校</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有效利用家长资源开展学校生涯教育的行动研究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孙军棵</w:t>
            </w:r>
          </w:p>
        </w:tc>
      </w:tr>
      <w:tr w:rsidR="00B42843" w:rsidTr="00B42843">
        <w:trPr>
          <w:trHeight w:val="73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东莞市万江中学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基于高中生涯教育的社会资源开发与整合的行动研究</w:t>
            </w:r>
            <w:r>
              <w:rPr>
                <w:rFonts w:ascii="Times New Roman" w:hAnsi="Times New Roman"/>
                <w:kern w:val="0"/>
                <w:sz w:val="22"/>
              </w:rPr>
              <w:t>——</w:t>
            </w:r>
            <w:r>
              <w:rPr>
                <w:rFonts w:ascii="宋体" w:hAnsi="宋体" w:cs="宋体" w:hint="eastAsia"/>
                <w:kern w:val="0"/>
                <w:sz w:val="22"/>
              </w:rPr>
              <w:t>以东莞市万江中学为例</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简玉贤</w:t>
            </w:r>
          </w:p>
        </w:tc>
      </w:tr>
      <w:tr w:rsidR="00B42843" w:rsidTr="00B42843">
        <w:trPr>
          <w:trHeight w:val="72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中山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中山纪念中学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普通高中与生涯教育机构联合建立校本生涯教育体系的探索研究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马俊华</w:t>
            </w:r>
          </w:p>
        </w:tc>
      </w:tr>
      <w:tr w:rsidR="00B42843" w:rsidTr="00B42843">
        <w:trPr>
          <w:trHeight w:val="46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中山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中山市华侨中学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基于华侨文化特色的生涯教育活动设计研究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高  毅</w:t>
            </w:r>
          </w:p>
        </w:tc>
      </w:tr>
      <w:tr w:rsidR="00B42843" w:rsidTr="00B42843">
        <w:trPr>
          <w:trHeight w:val="70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中山</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中山市龙山中学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“生涯风车”模型生涯规划校本课程设计</w:t>
            </w:r>
            <w:r>
              <w:rPr>
                <w:rFonts w:ascii="Times New Roman" w:hAnsi="Times New Roman"/>
                <w:kern w:val="0"/>
                <w:sz w:val="22"/>
              </w:rPr>
              <w:t>——</w:t>
            </w:r>
            <w:r>
              <w:rPr>
                <w:rFonts w:ascii="宋体" w:hAnsi="宋体" w:cs="宋体" w:hint="eastAsia"/>
                <w:kern w:val="0"/>
                <w:sz w:val="22"/>
              </w:rPr>
              <w:t>结合香港经验与新时代粤港澳大湾区背景</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石  硕</w:t>
            </w:r>
          </w:p>
        </w:tc>
      </w:tr>
      <w:tr w:rsidR="00B42843" w:rsidTr="00B42843">
        <w:trPr>
          <w:trHeight w:val="51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清远市华侨中学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高中阶段生涯教育实施特点与途径探索研究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徐  惠</w:t>
            </w:r>
          </w:p>
        </w:tc>
      </w:tr>
      <w:tr w:rsidR="00B42843" w:rsidTr="00B42843">
        <w:trPr>
          <w:trHeight w:val="52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清远市第二中学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基于平凡素养发展的高中生涯教育行动研究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林健荣</w:t>
            </w:r>
          </w:p>
        </w:tc>
      </w:tr>
      <w:tr w:rsidR="00B42843" w:rsidTr="00B42843">
        <w:trPr>
          <w:trHeight w:val="49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清远市清新区第三中学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体验式生涯教育对提高学生发展的应用研究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徐  婕</w:t>
            </w:r>
          </w:p>
        </w:tc>
      </w:tr>
      <w:tr w:rsidR="00B42843" w:rsidTr="00B42843">
        <w:trPr>
          <w:trHeight w:val="84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清远英德市田家炳中学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基于新高考的农村高中学生生涯规划的实践研究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许向明</w:t>
            </w:r>
          </w:p>
        </w:tc>
      </w:tr>
      <w:tr w:rsidR="00B42843" w:rsidTr="00B42843">
        <w:trPr>
          <w:trHeight w:val="85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汕头市金山中学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基于核心素养的高中生涯规划课程开发与实施</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黄五刁</w:t>
            </w:r>
          </w:p>
        </w:tc>
      </w:tr>
      <w:tr w:rsidR="00B42843" w:rsidTr="00B42843">
        <w:trPr>
          <w:trHeight w:val="51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汕头林百欣中学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高中阶段生涯教育实施特点与途径探索研究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沈初生</w:t>
            </w:r>
          </w:p>
        </w:tc>
      </w:tr>
      <w:tr w:rsidR="00B42843" w:rsidTr="00B42843">
        <w:trPr>
          <w:trHeight w:val="58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汕头市东厦中学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利用高校资源开展中学生生涯教育</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林媛玫</w:t>
            </w:r>
          </w:p>
        </w:tc>
      </w:tr>
      <w:tr w:rsidR="00B42843" w:rsidTr="00B42843">
        <w:trPr>
          <w:trHeight w:val="54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汕头市六都中学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学校社团活动与生涯教育的融合</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江</w:t>
            </w:r>
            <w:r>
              <w:rPr>
                <w:rFonts w:cs="Calibri"/>
                <w:kern w:val="0"/>
                <w:sz w:val="22"/>
              </w:rPr>
              <w:t xml:space="preserve">  </w:t>
            </w:r>
            <w:r>
              <w:rPr>
                <w:rFonts w:ascii="宋体" w:hAnsi="宋体" w:cs="宋体" w:hint="eastAsia"/>
                <w:kern w:val="0"/>
                <w:sz w:val="22"/>
              </w:rPr>
              <w:t>莹</w:t>
            </w:r>
          </w:p>
        </w:tc>
      </w:tr>
      <w:tr w:rsidR="00B42843" w:rsidTr="00B42843">
        <w:trPr>
          <w:trHeight w:val="52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汕头市潮阳黄图盛中学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高中阶段生涯教育实施实践的行动研究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王宏海</w:t>
            </w:r>
          </w:p>
        </w:tc>
      </w:tr>
      <w:tr w:rsidR="00B42843" w:rsidTr="00B42843">
        <w:trPr>
          <w:trHeight w:val="48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揭阳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揭阳第一中学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高中阶段生涯教育实施特点与途径探索研究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陈晓伟</w:t>
            </w:r>
          </w:p>
        </w:tc>
      </w:tr>
      <w:tr w:rsidR="00B42843" w:rsidTr="00B42843">
        <w:trPr>
          <w:trHeight w:val="548"/>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揭阳</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普宁市第二中学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r>
              <w:rPr>
                <w:rFonts w:ascii="宋体" w:hAnsi="宋体" w:cs="宋体" w:hint="eastAsia"/>
                <w:kern w:val="0"/>
                <w:sz w:val="22"/>
              </w:rPr>
              <w:t>生涯教育师资培养的校本经验与行动研究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温俊义、苏明龙</w:t>
            </w:r>
          </w:p>
        </w:tc>
      </w:tr>
      <w:tr w:rsidR="00B42843" w:rsidTr="00B42843">
        <w:trPr>
          <w:trHeight w:val="548"/>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汕尾</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华南师范大学附属中学汕尾学校</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体验式生涯教育在中学中的应用研究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童恩球</w:t>
            </w:r>
          </w:p>
        </w:tc>
      </w:tr>
      <w:tr w:rsidR="00B42843" w:rsidTr="00B42843">
        <w:trPr>
          <w:trHeight w:val="58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汕尾</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汕尾市海丰县彭湃中学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高中阶段生涯教育实施途径探索研究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王其明</w:t>
            </w:r>
          </w:p>
        </w:tc>
      </w:tr>
      <w:tr w:rsidR="00B42843" w:rsidTr="00B42843">
        <w:trPr>
          <w:trHeight w:val="55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潮州</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潮州市瓷都中学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新高考模式下普通高中生涯规划教育的探索</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廖群生</w:t>
            </w:r>
          </w:p>
        </w:tc>
      </w:tr>
      <w:tr w:rsidR="00B42843" w:rsidTr="00B42843">
        <w:trPr>
          <w:trHeight w:val="46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茂名</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广东高州中学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高中生涯教育指导中心的组建与实践探索</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程戈鹏</w:t>
            </w:r>
          </w:p>
        </w:tc>
      </w:tr>
      <w:tr w:rsidR="00B42843" w:rsidTr="00B42843">
        <w:trPr>
          <w:trHeight w:val="690"/>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阳江</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阳江市第三中学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阳江市第三中学生涯教育师资培养的校本经验与行动研究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林良钧</w:t>
            </w:r>
          </w:p>
        </w:tc>
      </w:tr>
      <w:tr w:rsidR="00B42843" w:rsidTr="00B42843">
        <w:trPr>
          <w:trHeight w:val="64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阳江</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阳江市一问中学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生涯教育与课外活动的融合</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皮小兰</w:t>
            </w:r>
          </w:p>
        </w:tc>
      </w:tr>
      <w:tr w:rsidR="00B42843" w:rsidTr="00B42843">
        <w:trPr>
          <w:trHeight w:val="49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肇庆</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肇庆市百花中学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高中阶段生涯教育实施特点与途径探究研究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陈  通</w:t>
            </w:r>
          </w:p>
        </w:tc>
      </w:tr>
      <w:tr w:rsidR="00B42843" w:rsidTr="00B42843">
        <w:trPr>
          <w:trHeight w:val="79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云浮</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云浮市云浮中学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新高考背景下高中利用家长资源开展生涯教育活动的探索</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刘鹏举</w:t>
            </w:r>
          </w:p>
        </w:tc>
      </w:tr>
      <w:tr w:rsidR="00B42843" w:rsidTr="00B42843">
        <w:trPr>
          <w:trHeight w:val="52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云浮</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云浮市邓发纪念中学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山区中学生生涯教育活动设计与行动研究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蒋彩林</w:t>
            </w:r>
          </w:p>
        </w:tc>
      </w:tr>
      <w:tr w:rsidR="00B42843" w:rsidTr="00B42843">
        <w:trPr>
          <w:trHeight w:val="555"/>
          <w:jc w:val="center"/>
        </w:trPr>
        <w:tc>
          <w:tcPr>
            <w:tcW w:w="792" w:type="dxa"/>
            <w:vMerge/>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left"/>
              <w:rPr>
                <w:rFonts w:ascii="宋体" w:hAnsi="宋体" w:cs="宋体"/>
                <w:kern w:val="0"/>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河源</w:t>
            </w:r>
          </w:p>
        </w:tc>
        <w:tc>
          <w:tcPr>
            <w:tcW w:w="224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河源市连平中学</w:t>
            </w:r>
          </w:p>
        </w:tc>
        <w:tc>
          <w:tcPr>
            <w:tcW w:w="420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rPr>
                <w:rFonts w:ascii="宋体" w:hAnsi="宋体" w:cs="宋体"/>
                <w:kern w:val="0"/>
                <w:sz w:val="22"/>
              </w:rPr>
            </w:pPr>
            <w:r>
              <w:rPr>
                <w:rFonts w:ascii="宋体" w:hAnsi="宋体" w:cs="宋体" w:hint="eastAsia"/>
                <w:kern w:val="0"/>
                <w:sz w:val="22"/>
              </w:rPr>
              <w:t>校本特色与生涯教育的实践研究</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2843" w:rsidRDefault="00B42843">
            <w:pPr>
              <w:widowControl/>
              <w:jc w:val="center"/>
              <w:rPr>
                <w:rFonts w:ascii="宋体" w:hAnsi="宋体" w:cs="宋体"/>
                <w:kern w:val="0"/>
                <w:sz w:val="22"/>
              </w:rPr>
            </w:pPr>
            <w:r>
              <w:rPr>
                <w:rFonts w:ascii="宋体" w:hAnsi="宋体" w:cs="宋体" w:hint="eastAsia"/>
                <w:kern w:val="0"/>
                <w:sz w:val="22"/>
              </w:rPr>
              <w:t>曾建华</w:t>
            </w:r>
          </w:p>
        </w:tc>
      </w:tr>
    </w:tbl>
    <w:p w:rsidR="00B42843" w:rsidRDefault="00B42843" w:rsidP="00B42843">
      <w:pPr>
        <w:adjustRightInd w:val="0"/>
        <w:snapToGrid w:val="0"/>
        <w:spacing w:line="560" w:lineRule="exact"/>
        <w:ind w:firstLineChars="200" w:firstLine="640"/>
        <w:jc w:val="left"/>
        <w:rPr>
          <w:rFonts w:ascii="Times New Roman" w:eastAsia="仿宋_GB2312" w:hAnsi="Times New Roman" w:hint="eastAsia"/>
          <w:sz w:val="32"/>
          <w:szCs w:val="32"/>
        </w:rPr>
      </w:pPr>
    </w:p>
    <w:p w:rsidR="00D52FA2" w:rsidRDefault="00522883">
      <w:bookmarkStart w:id="0" w:name="_GoBack"/>
      <w:bookmarkEnd w:id="0"/>
    </w:p>
    <w:sectPr w:rsidR="00D52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83" w:rsidRDefault="00522883" w:rsidP="00B42843">
      <w:r>
        <w:separator/>
      </w:r>
    </w:p>
  </w:endnote>
  <w:endnote w:type="continuationSeparator" w:id="0">
    <w:p w:rsidR="00522883" w:rsidRDefault="00522883" w:rsidP="00B4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83" w:rsidRDefault="00522883" w:rsidP="00B42843">
      <w:r>
        <w:separator/>
      </w:r>
    </w:p>
  </w:footnote>
  <w:footnote w:type="continuationSeparator" w:id="0">
    <w:p w:rsidR="00522883" w:rsidRDefault="00522883" w:rsidP="00B4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1F"/>
    <w:rsid w:val="001605C7"/>
    <w:rsid w:val="00394016"/>
    <w:rsid w:val="00522883"/>
    <w:rsid w:val="0058091F"/>
    <w:rsid w:val="00B4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8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2843"/>
    <w:rPr>
      <w:sz w:val="18"/>
      <w:szCs w:val="18"/>
    </w:rPr>
  </w:style>
  <w:style w:type="paragraph" w:styleId="a4">
    <w:name w:val="footer"/>
    <w:basedOn w:val="a"/>
    <w:link w:val="Char0"/>
    <w:uiPriority w:val="99"/>
    <w:unhideWhenUsed/>
    <w:rsid w:val="00B428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2843"/>
    <w:rPr>
      <w:sz w:val="18"/>
      <w:szCs w:val="18"/>
    </w:rPr>
  </w:style>
  <w:style w:type="paragraph" w:styleId="a5">
    <w:name w:val="Title"/>
    <w:basedOn w:val="a"/>
    <w:next w:val="a"/>
    <w:link w:val="Char1"/>
    <w:uiPriority w:val="10"/>
    <w:qFormat/>
    <w:rsid w:val="00B42843"/>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rsid w:val="00B42843"/>
    <w:rPr>
      <w:rFonts w:ascii="Calibri Light" w:eastAsia="宋体" w:hAnsi="Calibri Light"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8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2843"/>
    <w:rPr>
      <w:sz w:val="18"/>
      <w:szCs w:val="18"/>
    </w:rPr>
  </w:style>
  <w:style w:type="paragraph" w:styleId="a4">
    <w:name w:val="footer"/>
    <w:basedOn w:val="a"/>
    <w:link w:val="Char0"/>
    <w:uiPriority w:val="99"/>
    <w:unhideWhenUsed/>
    <w:rsid w:val="00B428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2843"/>
    <w:rPr>
      <w:sz w:val="18"/>
      <w:szCs w:val="18"/>
    </w:rPr>
  </w:style>
  <w:style w:type="paragraph" w:styleId="a5">
    <w:name w:val="Title"/>
    <w:basedOn w:val="a"/>
    <w:next w:val="a"/>
    <w:link w:val="Char1"/>
    <w:uiPriority w:val="10"/>
    <w:qFormat/>
    <w:rsid w:val="00B42843"/>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rsid w:val="00B42843"/>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avc</dc:creator>
  <cp:keywords/>
  <dc:description/>
  <cp:lastModifiedBy>ad avc</cp:lastModifiedBy>
  <cp:revision>2</cp:revision>
  <dcterms:created xsi:type="dcterms:W3CDTF">2021-07-15T09:53:00Z</dcterms:created>
  <dcterms:modified xsi:type="dcterms:W3CDTF">2021-07-15T09:53:00Z</dcterms:modified>
</cp:coreProperties>
</file>