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5E" w:rsidRDefault="00080235" w:rsidP="00866A7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66A71" w:rsidRDefault="00866A71" w:rsidP="00866A71">
      <w:pPr>
        <w:spacing w:line="400" w:lineRule="exact"/>
        <w:rPr>
          <w:rFonts w:ascii="黑体" w:eastAsia="黑体" w:hAnsi="黑体" w:cs="仿宋_GB2312"/>
          <w:sz w:val="32"/>
          <w:szCs w:val="32"/>
        </w:rPr>
      </w:pPr>
    </w:p>
    <w:p w:rsidR="00F57B5E" w:rsidRPr="00866A71" w:rsidRDefault="00080235" w:rsidP="00866A71">
      <w:pPr>
        <w:spacing w:line="600" w:lineRule="exact"/>
        <w:jc w:val="center"/>
        <w:rPr>
          <w:rFonts w:ascii="方正小标宋简体" w:eastAsia="方正小标宋简体" w:hAnsi="宋体" w:cs="方正公文小标宋"/>
          <w:bCs/>
          <w:color w:val="000000"/>
          <w:kern w:val="0"/>
          <w:sz w:val="36"/>
          <w:szCs w:val="36"/>
        </w:rPr>
      </w:pPr>
      <w:r w:rsidRPr="00866A71">
        <w:rPr>
          <w:rFonts w:ascii="方正小标宋简体" w:eastAsia="方正小标宋简体" w:hAnsi="宋体" w:cs="方正公文小标宋" w:hint="eastAsia"/>
          <w:bCs/>
          <w:sz w:val="36"/>
          <w:szCs w:val="36"/>
        </w:rPr>
        <w:t>2021</w:t>
      </w:r>
      <w:r w:rsidRPr="00866A71">
        <w:rPr>
          <w:rFonts w:ascii="方正小标宋简体" w:eastAsia="方正小标宋简体" w:hAnsi="宋体" w:cs="方正公文小标宋" w:hint="eastAsia"/>
          <w:bCs/>
          <w:sz w:val="36"/>
          <w:szCs w:val="36"/>
        </w:rPr>
        <w:t>年度</w:t>
      </w:r>
      <w:r w:rsidRPr="00866A71">
        <w:rPr>
          <w:rFonts w:ascii="方正小标宋简体" w:eastAsia="方正小标宋简体" w:hAnsi="宋体" w:cs="方正公文小标宋" w:hint="eastAsia"/>
          <w:bCs/>
          <w:color w:val="000000"/>
          <w:kern w:val="0"/>
          <w:sz w:val="36"/>
          <w:szCs w:val="36"/>
        </w:rPr>
        <w:t>广东省特殊教育研究专项课题</w:t>
      </w:r>
    </w:p>
    <w:p w:rsidR="00F57B5E" w:rsidRPr="00866A71" w:rsidRDefault="00080235" w:rsidP="00866A71">
      <w:pPr>
        <w:spacing w:afterLines="50" w:after="156" w:line="600" w:lineRule="exact"/>
        <w:jc w:val="center"/>
        <w:rPr>
          <w:rFonts w:ascii="宋体" w:hAnsi="宋体" w:cs="方正公文小标宋"/>
          <w:color w:val="000000"/>
          <w:kern w:val="0"/>
          <w:sz w:val="36"/>
          <w:szCs w:val="36"/>
        </w:rPr>
      </w:pPr>
      <w:r w:rsidRPr="00866A71">
        <w:rPr>
          <w:rFonts w:ascii="方正小标宋简体" w:eastAsia="方正小标宋简体" w:hAnsi="宋体" w:cs="方正公文小标宋" w:hint="eastAsia"/>
          <w:bCs/>
          <w:color w:val="000000"/>
          <w:kern w:val="0"/>
          <w:sz w:val="36"/>
          <w:szCs w:val="36"/>
        </w:rPr>
        <w:t>立项名单</w:t>
      </w:r>
    </w:p>
    <w:tbl>
      <w:tblPr>
        <w:tblW w:w="51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960"/>
        <w:gridCol w:w="2770"/>
        <w:gridCol w:w="3351"/>
        <w:gridCol w:w="1250"/>
      </w:tblGrid>
      <w:tr w:rsidR="00F57B5E">
        <w:trPr>
          <w:trHeight w:val="54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地市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题目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课题负责人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广州市白云区云</w:t>
            </w:r>
            <w:proofErr w:type="gramStart"/>
            <w:r>
              <w:rPr>
                <w:rFonts w:ascii="宋体" w:hAnsi="宋体" w:hint="eastAsia"/>
              </w:rPr>
              <w:t>翔学校</w:t>
            </w:r>
            <w:proofErr w:type="gram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“三教联动”</w:t>
            </w:r>
            <w:proofErr w:type="gramStart"/>
            <w:r>
              <w:rPr>
                <w:rFonts w:ascii="宋体" w:hAnsi="宋体" w:hint="eastAsia"/>
              </w:rPr>
              <w:t>视角下培智</w:t>
            </w:r>
            <w:proofErr w:type="gramEnd"/>
            <w:r>
              <w:rPr>
                <w:rFonts w:ascii="宋体" w:hAnsi="宋体" w:hint="eastAsia"/>
              </w:rPr>
              <w:t>学校劳动教育课程资源的开发与应用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叶婉萍</w:t>
            </w:r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  <w:proofErr w:type="gramStart"/>
            <w:r>
              <w:rPr>
                <w:rFonts w:ascii="宋体" w:hAnsi="宋体" w:hint="eastAsia"/>
              </w:rPr>
              <w:t>番禺区</w:t>
            </w:r>
            <w:proofErr w:type="gramEnd"/>
            <w:r>
              <w:rPr>
                <w:rFonts w:ascii="宋体" w:hAnsi="宋体" w:hint="eastAsia"/>
              </w:rPr>
              <w:t>教师进修学校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普通小学心智障碍学生社区</w:t>
            </w:r>
            <w:proofErr w:type="gramStart"/>
            <w:r>
              <w:rPr>
                <w:rFonts w:ascii="宋体" w:hAnsi="宋体" w:hint="eastAsia"/>
              </w:rPr>
              <w:t>参与绘本课程</w:t>
            </w:r>
            <w:proofErr w:type="gramEnd"/>
            <w:r>
              <w:rPr>
                <w:rFonts w:ascii="宋体" w:hAnsi="宋体" w:hint="eastAsia"/>
              </w:rPr>
              <w:t>开发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陈海苑</w:t>
            </w:r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广州市启聪学校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听</w:t>
            </w:r>
            <w:proofErr w:type="gramStart"/>
            <w:r>
              <w:rPr>
                <w:rFonts w:ascii="宋体" w:hAnsi="宋体" w:hint="eastAsia"/>
              </w:rPr>
              <w:t>障学生</w:t>
            </w:r>
            <w:proofErr w:type="gramEnd"/>
            <w:r>
              <w:rPr>
                <w:rFonts w:ascii="宋体" w:hAnsi="宋体" w:hint="eastAsia"/>
              </w:rPr>
              <w:t>随班就读资源中心教学资源的开发与应用研究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潘梅英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广州市黄埔区启智学校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基于通用设计的学前融合主题活动设计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邹苹</w:t>
            </w:r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  <w:proofErr w:type="gramStart"/>
            <w:r>
              <w:rPr>
                <w:rFonts w:ascii="宋体" w:hAnsi="宋体" w:hint="eastAsia"/>
              </w:rPr>
              <w:t>荔湾区致爱</w:t>
            </w:r>
            <w:proofErr w:type="gramEnd"/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篮球特色大课间生态课程体系构建研究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江蔚华</w:t>
            </w:r>
            <w:proofErr w:type="gramEnd"/>
          </w:p>
        </w:tc>
      </w:tr>
      <w:tr w:rsidR="00F57B5E">
        <w:trPr>
          <w:trHeight w:val="675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  <w:proofErr w:type="gramStart"/>
            <w:r>
              <w:rPr>
                <w:rFonts w:ascii="宋体" w:hAnsi="宋体" w:hint="eastAsia"/>
              </w:rPr>
              <w:t>天河区启慧</w:t>
            </w:r>
            <w:proofErr w:type="gramEnd"/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培智学校劳动教育教学模式的构建与应用研究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胡继南</w:t>
            </w:r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广州市天河第二实验幼儿园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体育游戏对促进</w:t>
            </w:r>
            <w:r>
              <w:rPr>
                <w:rFonts w:ascii="宋体" w:hAnsi="宋体" w:hint="eastAsia"/>
              </w:rPr>
              <w:t>3-6</w:t>
            </w:r>
            <w:r>
              <w:rPr>
                <w:rFonts w:ascii="宋体" w:hAnsi="宋体" w:hint="eastAsia"/>
              </w:rPr>
              <w:t>岁特殊需要幼儿的同伴交往能力的实验研究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李雪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广州康复实验学校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脑瘫青少年励志教育的实践研究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杜卫华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深圳市第二特殊教育学校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构建特殊教育高中新任教师专业共同体的循</w:t>
            </w:r>
            <w:proofErr w:type="gramStart"/>
            <w:r>
              <w:rPr>
                <w:rFonts w:ascii="宋体" w:hAnsi="宋体" w:hint="eastAsia"/>
              </w:rPr>
              <w:t>证研究</w:t>
            </w:r>
            <w:proofErr w:type="gramEnd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刘应龙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深圳市元平特殊教育学校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基于核心素养的视障学生中国民间音乐教学实践研究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苏琳</w:t>
            </w:r>
            <w:proofErr w:type="gramEnd"/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深圳市福田区竹</w:t>
            </w:r>
            <w:proofErr w:type="gramStart"/>
            <w:r>
              <w:rPr>
                <w:rFonts w:ascii="宋体" w:hAnsi="宋体" w:hint="eastAsia"/>
              </w:rPr>
              <w:t>香学校</w:t>
            </w:r>
            <w:proofErr w:type="gram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具身认知科学下培</w:t>
            </w:r>
            <w:proofErr w:type="gramEnd"/>
            <w:r>
              <w:rPr>
                <w:rFonts w:ascii="宋体" w:hAnsi="宋体" w:hint="eastAsia"/>
              </w:rPr>
              <w:t>智学校德育课程建设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黄木生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深圳市龙岗区特殊教育学校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随班就读教师专业素养与能力培训课程体系建构—以深圳市龙岗区为例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吴国</w:t>
            </w:r>
            <w:proofErr w:type="gramStart"/>
            <w:r>
              <w:rPr>
                <w:rFonts w:ascii="宋体" w:hAnsi="宋体" w:hint="eastAsia"/>
              </w:rPr>
              <w:t>彬</w:t>
            </w:r>
            <w:proofErr w:type="gramEnd"/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深圳市南山特殊教育指导中心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随班就读学生个别化教育校本研究</w:t>
            </w:r>
            <w:r w:rsidRPr="00866A71">
              <w:rPr>
                <w:rFonts w:ascii="Times New Roman" w:hAnsi="Times New Roman"/>
              </w:rPr>
              <w:t>——</w:t>
            </w:r>
            <w:r>
              <w:rPr>
                <w:rFonts w:ascii="宋体" w:hAnsi="宋体" w:hint="eastAsia"/>
              </w:rPr>
              <w:t>以南山区资源教室为例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张小金</w:t>
            </w:r>
          </w:p>
        </w:tc>
      </w:tr>
      <w:tr w:rsidR="00F57B5E" w:rsidTr="00866A71">
        <w:trPr>
          <w:trHeight w:val="259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深圳市宝安区星光学校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律动教学对视</w:t>
            </w:r>
            <w:proofErr w:type="gramStart"/>
            <w:r>
              <w:rPr>
                <w:rFonts w:ascii="宋体" w:hAnsi="宋体" w:hint="eastAsia"/>
              </w:rPr>
              <w:t>障</w:t>
            </w:r>
            <w:proofErr w:type="gramEnd"/>
            <w:r>
              <w:rPr>
                <w:rFonts w:ascii="宋体" w:hAnsi="宋体" w:hint="eastAsia"/>
              </w:rPr>
              <w:t>儿童运动协调能力的干预研究</w:t>
            </w:r>
            <w:r w:rsidR="00866A71" w:rsidRPr="00866A71">
              <w:rPr>
                <w:rFonts w:ascii="Times New Roman" w:hAnsi="Times New Roman"/>
              </w:rPr>
              <w:t>——</w:t>
            </w:r>
            <w:r>
              <w:rPr>
                <w:rFonts w:ascii="宋体" w:hAnsi="宋体" w:hint="eastAsia"/>
              </w:rPr>
              <w:t>基于儿童入学成熟水平视角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宋瑞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lastRenderedPageBreak/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佛山市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佛山市南海区西樵镇太平小学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阅读困难儿童的评估与干预研究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左淑仪</w:t>
            </w:r>
            <w:proofErr w:type="gramEnd"/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佛山市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佛山市南海</w:t>
            </w:r>
            <w:proofErr w:type="gramStart"/>
            <w:r>
              <w:rPr>
                <w:rFonts w:ascii="宋体" w:hAnsi="宋体" w:hint="eastAsia"/>
              </w:rPr>
              <w:t>区星辉学校</w:t>
            </w:r>
            <w:proofErr w:type="gram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以就业为导向的培智学校中度障碍</w:t>
            </w:r>
            <w:proofErr w:type="gramStart"/>
            <w:r>
              <w:rPr>
                <w:rFonts w:ascii="宋体" w:hAnsi="宋体" w:hint="eastAsia"/>
              </w:rPr>
              <w:t>学生转衔教育</w:t>
            </w:r>
            <w:proofErr w:type="gramEnd"/>
            <w:r>
              <w:rPr>
                <w:rFonts w:ascii="宋体" w:hAnsi="宋体" w:hint="eastAsia"/>
              </w:rPr>
              <w:t>模式的研究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高凯健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东莞市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东莞启智学校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培智学校入学适应校本课程开发与应用研究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陈美媛</w:t>
            </w:r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东莞市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东莞市特殊幼儿中心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基于联动机制的学前孤独症儿童体育课程实践研究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陈明俊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a19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中山市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中山市残疾儿童教养学校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学前特殊儿童“三位一体”社会实践活动课程开发与实践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陈玲</w:t>
            </w:r>
          </w:p>
        </w:tc>
      </w:tr>
      <w:tr w:rsidR="00F57B5E">
        <w:trPr>
          <w:trHeight w:val="27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中山市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中山市特殊教育指导中心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融合教育质量提升背景下随班就读学生个别化教育计划实践研究</w:t>
            </w:r>
            <w:r w:rsidR="00866A71" w:rsidRPr="00866A71">
              <w:rPr>
                <w:rFonts w:ascii="Times New Roman" w:hAnsi="Times New Roman"/>
              </w:rPr>
              <w:t>——</w:t>
            </w:r>
            <w:r>
              <w:rPr>
                <w:rFonts w:ascii="宋体" w:hAnsi="宋体" w:hint="eastAsia"/>
              </w:rPr>
              <w:t>以中山市为例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袁玉芬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中山市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中山市特殊教育学校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培智学校小学</w:t>
            </w:r>
            <w:proofErr w:type="gramStart"/>
            <w:r>
              <w:rPr>
                <w:rFonts w:ascii="宋体" w:hAnsi="宋体" w:hint="eastAsia"/>
              </w:rPr>
              <w:t>段公民</w:t>
            </w:r>
            <w:proofErr w:type="gramEnd"/>
            <w:r>
              <w:rPr>
                <w:rFonts w:ascii="宋体" w:hAnsi="宋体" w:hint="eastAsia"/>
              </w:rPr>
              <w:t>层面社会主义核心价值观校本课程资源开发的实践研究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芮</w:t>
            </w:r>
            <w:r>
              <w:rPr>
                <w:rFonts w:ascii="宋体" w:hAnsi="宋体" w:hint="eastAsia"/>
              </w:rPr>
              <w:t>露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汕头市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汕头市聋哑学校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基于身份</w:t>
            </w:r>
            <w:proofErr w:type="gramStart"/>
            <w:r>
              <w:rPr>
                <w:rFonts w:ascii="宋体" w:hAnsi="宋体" w:hint="eastAsia"/>
              </w:rPr>
              <w:t>调和器理论</w:t>
            </w:r>
            <w:proofErr w:type="gramEnd"/>
            <w:r>
              <w:rPr>
                <w:rFonts w:ascii="宋体" w:hAnsi="宋体" w:hint="eastAsia"/>
              </w:rPr>
              <w:t>下的听</w:t>
            </w:r>
            <w:proofErr w:type="gramStart"/>
            <w:r>
              <w:rPr>
                <w:rFonts w:ascii="宋体" w:hAnsi="宋体" w:hint="eastAsia"/>
              </w:rPr>
              <w:t>障学生</w:t>
            </w:r>
            <w:proofErr w:type="gramEnd"/>
            <w:r>
              <w:rPr>
                <w:rFonts w:ascii="宋体" w:hAnsi="宋体" w:hint="eastAsia"/>
              </w:rPr>
              <w:t>自尊干预模式建构研究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黄瑞霞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汕头市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汕头市潮阳区培智学校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音乐游戏治疗对于自闭症儿童社会交往干预成效的实证研究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李凡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清远市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清远市特殊教育学校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基于项目教学理念下中职工艺美术专业陶艺课程校本教材研究—以清远市特殊教育学校为例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刘影</w:t>
            </w:r>
            <w:proofErr w:type="gramStart"/>
            <w:r>
              <w:rPr>
                <w:rFonts w:ascii="宋体" w:hAnsi="宋体" w:hint="eastAsia"/>
              </w:rPr>
              <w:t>影</w:t>
            </w:r>
            <w:proofErr w:type="gramEnd"/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清远市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英德市智</w:t>
            </w:r>
            <w:proofErr w:type="gramStart"/>
            <w:r>
              <w:rPr>
                <w:rFonts w:ascii="宋体" w:hAnsi="宋体" w:hint="eastAsia"/>
              </w:rPr>
              <w:t>通学校</w:t>
            </w:r>
            <w:proofErr w:type="gram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融合教育背景下农村随班就读学生课堂干扰行为的对策研究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李志文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茂名市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茂名市文东街小学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信息技术背景下小学随班就读学生有效学习空间构建实践研究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何拥辉</w:t>
            </w:r>
            <w:proofErr w:type="gramEnd"/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江门市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江门市特殊教育学校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新课</w:t>
            </w:r>
            <w:proofErr w:type="gramStart"/>
            <w:r>
              <w:rPr>
                <w:rFonts w:ascii="宋体" w:hAnsi="宋体" w:hint="eastAsia"/>
              </w:rPr>
              <w:t>标背景下培</w:t>
            </w:r>
            <w:proofErr w:type="gramEnd"/>
            <w:r>
              <w:rPr>
                <w:rFonts w:ascii="宋体" w:hAnsi="宋体" w:hint="eastAsia"/>
              </w:rPr>
              <w:t>智学校生活数学个性化作业设计与实践研究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谢莹</w:t>
            </w:r>
            <w:proofErr w:type="gramEnd"/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湛江市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湛江市特殊教育学校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朗诵教学提升视障学生康复效能的策略研究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陈欢</w:t>
            </w:r>
            <w:proofErr w:type="gramEnd"/>
          </w:p>
        </w:tc>
      </w:tr>
      <w:tr w:rsidR="00F57B5E">
        <w:trPr>
          <w:trHeight w:val="90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省属学校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广东省培英职业技术学校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中职</w:t>
            </w:r>
            <w:proofErr w:type="gramStart"/>
            <w:r>
              <w:rPr>
                <w:rFonts w:ascii="宋体" w:hAnsi="宋体" w:hint="eastAsia"/>
              </w:rPr>
              <w:t>特校听障生</w:t>
            </w:r>
            <w:proofErr w:type="gramEnd"/>
            <w:r>
              <w:rPr>
                <w:rFonts w:ascii="宋体" w:hAnsi="宋体" w:hint="eastAsia"/>
              </w:rPr>
              <w:t>适用校本教材的开发与应用</w:t>
            </w:r>
            <w:r w:rsidR="00866A71" w:rsidRPr="00866A71">
              <w:rPr>
                <w:rFonts w:ascii="Times New Roman" w:hAnsi="Times New Roman"/>
              </w:rPr>
              <w:t>——</w:t>
            </w:r>
            <w:r>
              <w:rPr>
                <w:rFonts w:ascii="宋体" w:hAnsi="宋体" w:hint="eastAsia"/>
              </w:rPr>
              <w:t>以广东省培英职业技术学校服装专业成衣缝制工艺课程为例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王玉叶</w:t>
            </w:r>
          </w:p>
        </w:tc>
      </w:tr>
      <w:tr w:rsidR="00F57B5E">
        <w:trPr>
          <w:trHeight w:val="450"/>
          <w:jc w:val="center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GDJY-2021-T-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a30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省特殊教育专家指导委员会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广州市启聪学校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5G+</w:t>
            </w:r>
            <w:r>
              <w:rPr>
                <w:rFonts w:ascii="宋体" w:hAnsi="宋体" w:hint="eastAsia"/>
              </w:rPr>
              <w:t>智慧教育背景</w:t>
            </w:r>
            <w:proofErr w:type="gramStart"/>
            <w:r>
              <w:rPr>
                <w:rFonts w:ascii="宋体" w:hAnsi="宋体" w:hint="eastAsia"/>
              </w:rPr>
              <w:t>下健聋融合</w:t>
            </w:r>
            <w:proofErr w:type="gramEnd"/>
            <w:r>
              <w:rPr>
                <w:rFonts w:ascii="宋体" w:hAnsi="宋体" w:hint="eastAsia"/>
              </w:rPr>
              <w:t>课堂教学策略研究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B5E" w:rsidRDefault="0008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马丽</w:t>
            </w:r>
          </w:p>
        </w:tc>
      </w:tr>
    </w:tbl>
    <w:p w:rsidR="00F57B5E" w:rsidRDefault="00F57B5E">
      <w:bookmarkStart w:id="0" w:name="_GoBack"/>
      <w:bookmarkEnd w:id="0"/>
    </w:p>
    <w:sectPr w:rsidR="00F57B5E" w:rsidSect="00866A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35" w:rsidRDefault="00080235" w:rsidP="00866A71">
      <w:r>
        <w:separator/>
      </w:r>
    </w:p>
  </w:endnote>
  <w:endnote w:type="continuationSeparator" w:id="0">
    <w:p w:rsidR="00080235" w:rsidRDefault="00080235" w:rsidP="0086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35" w:rsidRDefault="00080235" w:rsidP="00866A71">
      <w:r>
        <w:separator/>
      </w:r>
    </w:p>
  </w:footnote>
  <w:footnote w:type="continuationSeparator" w:id="0">
    <w:p w:rsidR="00080235" w:rsidRDefault="00080235" w:rsidP="0086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05BA0"/>
    <w:rsid w:val="00080235"/>
    <w:rsid w:val="00866A71"/>
    <w:rsid w:val="00F57B5E"/>
    <w:rsid w:val="7C2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6A7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6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6A7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6A7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6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6A7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>省教育厅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麦蒂1398668129</dc:creator>
  <cp:lastModifiedBy>何伟莉</cp:lastModifiedBy>
  <cp:revision>2</cp:revision>
  <dcterms:created xsi:type="dcterms:W3CDTF">2021-09-03T09:32:00Z</dcterms:created>
  <dcterms:modified xsi:type="dcterms:W3CDTF">2021-09-13T08:37:00Z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B84655838C9A467AA0E520CF20C44D49</vt:lpwstr>
  </property>
</Properties>
</file>