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10" w:rsidRDefault="00933010" w:rsidP="00933010">
      <w:pPr>
        <w:widowControl w:val="0"/>
        <w:spacing w:line="24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933010" w:rsidRPr="00DA7CC6" w:rsidRDefault="00933010" w:rsidP="00933010">
      <w:pPr>
        <w:widowControl w:val="0"/>
        <w:spacing w:line="240" w:lineRule="auto"/>
        <w:rPr>
          <w:rFonts w:ascii="黑体" w:eastAsia="黑体" w:hAnsi="黑体" w:cs="黑体"/>
          <w:bCs/>
          <w:sz w:val="32"/>
          <w:szCs w:val="32"/>
        </w:rPr>
      </w:pPr>
    </w:p>
    <w:p w:rsidR="00933010" w:rsidRDefault="00933010" w:rsidP="00933010">
      <w:pPr>
        <w:widowControl w:val="0"/>
        <w:spacing w:line="78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广 东 省 财 经 素 养 教 育 实 </w:t>
      </w:r>
      <w:proofErr w:type="gramStart"/>
      <w:r>
        <w:rPr>
          <w:rFonts w:ascii="宋体" w:hAnsi="宋体" w:hint="eastAsia"/>
          <w:sz w:val="44"/>
          <w:szCs w:val="44"/>
        </w:rPr>
        <w:t>践</w:t>
      </w:r>
      <w:proofErr w:type="gramEnd"/>
    </w:p>
    <w:p w:rsidR="00933010" w:rsidRDefault="00933010" w:rsidP="00933010">
      <w:pPr>
        <w:widowControl w:val="0"/>
        <w:spacing w:line="780" w:lineRule="exact"/>
        <w:jc w:val="center"/>
        <w:rPr>
          <w:rFonts w:ascii="宋体" w:hAnsi="宋体"/>
          <w:sz w:val="44"/>
          <w:szCs w:val="44"/>
        </w:rPr>
      </w:pPr>
      <w:proofErr w:type="gramStart"/>
      <w:r>
        <w:rPr>
          <w:rFonts w:ascii="宋体" w:hAnsi="宋体" w:hint="eastAsia"/>
          <w:sz w:val="44"/>
          <w:szCs w:val="44"/>
        </w:rPr>
        <w:t>研</w:t>
      </w:r>
      <w:proofErr w:type="gramEnd"/>
      <w:r>
        <w:rPr>
          <w:rFonts w:ascii="宋体" w:hAnsi="宋体" w:hint="eastAsia"/>
          <w:sz w:val="44"/>
          <w:szCs w:val="44"/>
        </w:rPr>
        <w:t xml:space="preserve"> 究 课 题</w:t>
      </w:r>
    </w:p>
    <w:p w:rsidR="00933010" w:rsidRDefault="00933010" w:rsidP="00933010">
      <w:pPr>
        <w:widowControl w:val="0"/>
        <w:spacing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ascii="Times New Roman" w:hAnsi="Times New Roman" w:hint="eastAsia"/>
          <w:b/>
          <w:sz w:val="72"/>
          <w:szCs w:val="24"/>
        </w:rPr>
        <w:t>开</w:t>
      </w:r>
      <w:r>
        <w:rPr>
          <w:rFonts w:ascii="Times New Roman" w:hAnsi="Times New Roman" w:hint="eastAsia"/>
          <w:b/>
          <w:sz w:val="72"/>
          <w:szCs w:val="24"/>
        </w:rPr>
        <w:t xml:space="preserve"> </w:t>
      </w:r>
      <w:r>
        <w:rPr>
          <w:rFonts w:ascii="Times New Roman" w:hAnsi="Times New Roman" w:hint="eastAsia"/>
          <w:b/>
          <w:sz w:val="72"/>
          <w:szCs w:val="24"/>
        </w:rPr>
        <w:t>题</w:t>
      </w:r>
      <w:r>
        <w:rPr>
          <w:rFonts w:ascii="Times New Roman" w:hAnsi="Times New Roman" w:hint="eastAsia"/>
          <w:b/>
          <w:sz w:val="72"/>
          <w:szCs w:val="24"/>
        </w:rPr>
        <w:t xml:space="preserve"> </w:t>
      </w:r>
      <w:r>
        <w:rPr>
          <w:rFonts w:ascii="Times New Roman" w:hAnsi="Times New Roman" w:hint="eastAsia"/>
          <w:b/>
          <w:sz w:val="72"/>
          <w:szCs w:val="24"/>
        </w:rPr>
        <w:t>报</w:t>
      </w:r>
      <w:r>
        <w:rPr>
          <w:rFonts w:ascii="Times New Roman" w:hAnsi="Times New Roman" w:hint="eastAsia"/>
          <w:b/>
          <w:sz w:val="72"/>
          <w:szCs w:val="24"/>
        </w:rPr>
        <w:t xml:space="preserve"> </w:t>
      </w:r>
      <w:r>
        <w:rPr>
          <w:rFonts w:ascii="Times New Roman" w:hAnsi="Times New Roman" w:hint="eastAsia"/>
          <w:b/>
          <w:sz w:val="72"/>
          <w:szCs w:val="24"/>
        </w:rPr>
        <w:t>告</w:t>
      </w:r>
    </w:p>
    <w:p w:rsidR="00933010" w:rsidRDefault="00933010" w:rsidP="00933010">
      <w:pPr>
        <w:widowControl w:val="0"/>
        <w:spacing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600" w:lineRule="exact"/>
        <w:ind w:left="880"/>
        <w:jc w:val="both"/>
        <w:rPr>
          <w:rFonts w:ascii="宋体" w:hAnsi="Times New Roman"/>
          <w:b/>
          <w:spacing w:val="30"/>
          <w:sz w:val="32"/>
          <w:szCs w:val="24"/>
          <w:u w:val="single"/>
        </w:rPr>
      </w:pPr>
      <w:r>
        <w:rPr>
          <w:rFonts w:ascii="宋体" w:hAnsi="Times New Roman" w:hint="eastAsia"/>
          <w:spacing w:val="30"/>
          <w:sz w:val="32"/>
          <w:szCs w:val="24"/>
        </w:rPr>
        <w:t>课题批准号</w:t>
      </w:r>
      <w:r>
        <w:rPr>
          <w:rFonts w:ascii="宋体" w:hAnsi="Times New Roman"/>
          <w:spacing w:val="30"/>
          <w:sz w:val="32"/>
          <w:szCs w:val="24"/>
          <w:u w:val="single"/>
        </w:rPr>
        <w:t xml:space="preserve"> </w:t>
      </w:r>
      <w:r>
        <w:rPr>
          <w:rFonts w:ascii="宋体" w:hAnsi="Times New Roman"/>
          <w:b/>
          <w:spacing w:val="30"/>
          <w:sz w:val="32"/>
          <w:szCs w:val="24"/>
          <w:u w:val="single"/>
        </w:rPr>
        <w:t xml:space="preserve">       </w:t>
      </w:r>
      <w:r>
        <w:rPr>
          <w:rFonts w:ascii="宋体" w:hAnsi="Times New Roman" w:hint="eastAsia"/>
          <w:b/>
          <w:spacing w:val="30"/>
          <w:sz w:val="32"/>
          <w:szCs w:val="24"/>
          <w:u w:val="single"/>
        </w:rPr>
        <w:t xml:space="preserve">         </w:t>
      </w:r>
    </w:p>
    <w:p w:rsidR="00933010" w:rsidRDefault="00933010" w:rsidP="00933010">
      <w:pPr>
        <w:widowControl w:val="0"/>
        <w:spacing w:line="600" w:lineRule="exact"/>
        <w:ind w:left="880"/>
        <w:jc w:val="both"/>
        <w:rPr>
          <w:rFonts w:ascii="宋体" w:hAnsi="Times New Roman"/>
          <w:sz w:val="32"/>
          <w:szCs w:val="24"/>
          <w:u w:val="single"/>
        </w:rPr>
      </w:pPr>
      <w:r>
        <w:rPr>
          <w:rFonts w:ascii="宋体" w:hAnsi="Times New Roman" w:hint="eastAsia"/>
          <w:sz w:val="32"/>
          <w:szCs w:val="24"/>
        </w:rPr>
        <w:t>课 题 名 称</w:t>
      </w:r>
      <w:r>
        <w:rPr>
          <w:rFonts w:ascii="宋体" w:hAnsi="Times New Roman"/>
          <w:sz w:val="32"/>
          <w:szCs w:val="24"/>
        </w:rPr>
        <w:t xml:space="preserve"> </w:t>
      </w:r>
      <w:r>
        <w:rPr>
          <w:rFonts w:ascii="宋体" w:hAnsi="Times New Roman"/>
          <w:sz w:val="32"/>
          <w:szCs w:val="24"/>
          <w:u w:val="single"/>
        </w:rPr>
        <w:t xml:space="preserve"> </w:t>
      </w:r>
      <w:r>
        <w:rPr>
          <w:rFonts w:ascii="宋体" w:hAnsi="Times New Roman" w:hint="eastAsia"/>
          <w:sz w:val="32"/>
          <w:szCs w:val="24"/>
          <w:u w:val="single"/>
        </w:rPr>
        <w:t xml:space="preserve">                      </w:t>
      </w:r>
    </w:p>
    <w:p w:rsidR="00933010" w:rsidRDefault="00933010" w:rsidP="00933010">
      <w:pPr>
        <w:widowControl w:val="0"/>
        <w:spacing w:line="600" w:lineRule="exact"/>
        <w:ind w:left="880"/>
        <w:jc w:val="both"/>
        <w:rPr>
          <w:rFonts w:ascii="宋体" w:hAnsi="Times New Roman"/>
          <w:spacing w:val="30"/>
          <w:sz w:val="32"/>
          <w:szCs w:val="24"/>
        </w:rPr>
      </w:pPr>
      <w:r>
        <w:rPr>
          <w:rFonts w:ascii="宋体" w:hAnsi="Times New Roman" w:hint="eastAsia"/>
          <w:spacing w:val="30"/>
          <w:sz w:val="32"/>
          <w:szCs w:val="24"/>
        </w:rPr>
        <w:t>课题负责人</w:t>
      </w:r>
      <w:r>
        <w:rPr>
          <w:rFonts w:ascii="宋体" w:hAnsi="Times New Roman"/>
          <w:b/>
          <w:spacing w:val="30"/>
          <w:sz w:val="32"/>
          <w:szCs w:val="24"/>
          <w:u w:val="single"/>
        </w:rPr>
        <w:t xml:space="preserve">            </w:t>
      </w:r>
      <w:r>
        <w:rPr>
          <w:rFonts w:ascii="宋体" w:hAnsi="Times New Roman" w:hint="eastAsia"/>
          <w:b/>
          <w:spacing w:val="30"/>
          <w:sz w:val="32"/>
          <w:szCs w:val="24"/>
          <w:u w:val="single"/>
        </w:rPr>
        <w:t xml:space="preserve">     </w:t>
      </w:r>
    </w:p>
    <w:p w:rsidR="00933010" w:rsidRDefault="00933010" w:rsidP="00933010">
      <w:pPr>
        <w:widowControl w:val="0"/>
        <w:spacing w:line="600" w:lineRule="exact"/>
        <w:ind w:left="880"/>
        <w:jc w:val="both"/>
        <w:rPr>
          <w:rFonts w:ascii="宋体" w:hAnsi="Times New Roman"/>
          <w:sz w:val="32"/>
          <w:szCs w:val="24"/>
        </w:rPr>
      </w:pPr>
      <w:r>
        <w:rPr>
          <w:rFonts w:ascii="宋体" w:hAnsi="Times New Roman" w:hint="eastAsia"/>
          <w:sz w:val="32"/>
          <w:szCs w:val="24"/>
        </w:rPr>
        <w:t>所 在 单 位</w:t>
      </w:r>
      <w:r>
        <w:rPr>
          <w:rFonts w:ascii="宋体" w:hAnsi="Times New Roman"/>
          <w:sz w:val="32"/>
          <w:szCs w:val="24"/>
        </w:rPr>
        <w:t xml:space="preserve"> </w:t>
      </w:r>
      <w:r>
        <w:rPr>
          <w:rFonts w:ascii="宋体" w:hAnsi="Times New Roman"/>
          <w:sz w:val="32"/>
          <w:szCs w:val="24"/>
          <w:u w:val="single"/>
        </w:rPr>
        <w:t xml:space="preserve">   </w:t>
      </w:r>
      <w:r>
        <w:rPr>
          <w:rFonts w:ascii="宋体" w:hAnsi="Times New Roman"/>
          <w:b/>
          <w:sz w:val="32"/>
          <w:szCs w:val="24"/>
          <w:u w:val="single"/>
        </w:rPr>
        <w:t xml:space="preserve">    </w:t>
      </w:r>
      <w:r>
        <w:rPr>
          <w:rFonts w:ascii="宋体" w:hAnsi="Times New Roman" w:hint="eastAsia"/>
          <w:b/>
          <w:sz w:val="32"/>
          <w:szCs w:val="24"/>
          <w:u w:val="single"/>
        </w:rPr>
        <w:t xml:space="preserve">                 </w:t>
      </w:r>
    </w:p>
    <w:p w:rsidR="00933010" w:rsidRDefault="00933010" w:rsidP="00933010">
      <w:pPr>
        <w:widowControl w:val="0"/>
        <w:spacing w:line="600" w:lineRule="exact"/>
        <w:ind w:left="880"/>
        <w:jc w:val="both"/>
        <w:rPr>
          <w:rFonts w:ascii="宋体" w:hAnsi="Times New Roman"/>
          <w:sz w:val="32"/>
          <w:szCs w:val="24"/>
        </w:rPr>
      </w:pPr>
      <w:r>
        <w:rPr>
          <w:rFonts w:ascii="宋体" w:hAnsi="Times New Roman" w:hint="eastAsia"/>
          <w:sz w:val="32"/>
          <w:szCs w:val="24"/>
        </w:rPr>
        <w:t>填 表 日 期</w:t>
      </w:r>
      <w:r>
        <w:rPr>
          <w:rFonts w:ascii="宋体" w:hAnsi="Times New Roman"/>
          <w:sz w:val="32"/>
          <w:szCs w:val="24"/>
        </w:rPr>
        <w:t xml:space="preserve"> </w:t>
      </w:r>
      <w:r>
        <w:rPr>
          <w:rFonts w:ascii="宋体" w:hAnsi="Times New Roman"/>
          <w:b/>
          <w:sz w:val="32"/>
          <w:szCs w:val="24"/>
          <w:u w:val="single"/>
        </w:rPr>
        <w:t xml:space="preserve">  </w:t>
      </w:r>
      <w:r>
        <w:rPr>
          <w:rFonts w:ascii="宋体" w:hAnsi="Times New Roman"/>
          <w:sz w:val="32"/>
          <w:szCs w:val="24"/>
          <w:u w:val="single"/>
        </w:rPr>
        <w:t xml:space="preserve">  </w:t>
      </w:r>
      <w:r>
        <w:rPr>
          <w:rFonts w:ascii="宋体" w:hAnsi="Times New Roman" w:hint="eastAsia"/>
          <w:sz w:val="32"/>
          <w:szCs w:val="24"/>
          <w:u w:val="single"/>
        </w:rPr>
        <w:t xml:space="preserve"> </w:t>
      </w:r>
      <w:r>
        <w:rPr>
          <w:rFonts w:ascii="宋体" w:hAnsi="Times New Roman"/>
          <w:sz w:val="32"/>
          <w:szCs w:val="24"/>
          <w:u w:val="single"/>
        </w:rPr>
        <w:t xml:space="preserve"> </w:t>
      </w:r>
      <w:r>
        <w:rPr>
          <w:rFonts w:ascii="宋体" w:hAnsi="Times New Roman" w:hint="eastAsia"/>
          <w:sz w:val="32"/>
          <w:szCs w:val="24"/>
          <w:u w:val="single"/>
        </w:rPr>
        <w:t xml:space="preserve">     </w:t>
      </w:r>
      <w:r>
        <w:rPr>
          <w:rFonts w:ascii="宋体" w:hAnsi="Times New Roman"/>
          <w:sz w:val="32"/>
          <w:szCs w:val="24"/>
          <w:u w:val="single"/>
        </w:rPr>
        <w:t xml:space="preserve"> </w:t>
      </w:r>
      <w:r>
        <w:rPr>
          <w:rFonts w:ascii="宋体" w:hAnsi="Times New Roman" w:hint="eastAsia"/>
          <w:sz w:val="32"/>
          <w:szCs w:val="24"/>
          <w:u w:val="single"/>
        </w:rPr>
        <w:t xml:space="preserve">            </w:t>
      </w:r>
    </w:p>
    <w:p w:rsidR="00933010" w:rsidRDefault="00933010" w:rsidP="00933010">
      <w:pPr>
        <w:widowControl w:val="0"/>
        <w:spacing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33010" w:rsidRDefault="00933010" w:rsidP="00933010">
      <w:pPr>
        <w:widowControl w:val="0"/>
        <w:spacing w:line="240" w:lineRule="auto"/>
        <w:jc w:val="center"/>
        <w:rPr>
          <w:rFonts w:ascii="宋体" w:hAnsi="宋体"/>
          <w:bCs/>
          <w:sz w:val="28"/>
          <w:szCs w:val="24"/>
        </w:rPr>
      </w:pPr>
      <w:r>
        <w:rPr>
          <w:rFonts w:ascii="宋体" w:hAnsi="宋体" w:hint="eastAsia"/>
          <w:bCs/>
          <w:sz w:val="28"/>
          <w:szCs w:val="24"/>
        </w:rPr>
        <w:t>广东省教育研究院 制</w:t>
      </w:r>
    </w:p>
    <w:p w:rsidR="00933010" w:rsidRDefault="00933010" w:rsidP="00933010">
      <w:pPr>
        <w:widowControl w:val="0"/>
        <w:spacing w:line="240" w:lineRule="auto"/>
        <w:jc w:val="center"/>
        <w:rPr>
          <w:rFonts w:ascii="宋体" w:hAnsi="宋体"/>
          <w:bCs/>
          <w:sz w:val="28"/>
          <w:szCs w:val="24"/>
        </w:rPr>
      </w:pPr>
    </w:p>
    <w:p w:rsidR="00933010" w:rsidRDefault="00933010" w:rsidP="00933010">
      <w:pPr>
        <w:widowControl w:val="0"/>
        <w:spacing w:line="240" w:lineRule="auto"/>
        <w:jc w:val="center"/>
        <w:rPr>
          <w:rFonts w:ascii="宋体" w:hAnsi="宋体"/>
          <w:bCs/>
          <w:sz w:val="28"/>
          <w:szCs w:val="24"/>
        </w:rPr>
      </w:pPr>
    </w:p>
    <w:p w:rsidR="00933010" w:rsidRDefault="00933010" w:rsidP="00933010">
      <w:pPr>
        <w:widowControl w:val="0"/>
        <w:spacing w:line="400" w:lineRule="exact"/>
        <w:jc w:val="both"/>
        <w:rPr>
          <w:rFonts w:ascii="楷体" w:eastAsia="楷体" w:hAnsi="楷体"/>
          <w:b/>
          <w:bCs/>
          <w:color w:val="FF0000"/>
          <w:sz w:val="28"/>
          <w:szCs w:val="24"/>
        </w:rPr>
      </w:pPr>
    </w:p>
    <w:p w:rsidR="00933010" w:rsidRDefault="00933010" w:rsidP="00933010">
      <w:pPr>
        <w:widowControl w:val="0"/>
        <w:spacing w:line="400" w:lineRule="exact"/>
        <w:jc w:val="both"/>
        <w:rPr>
          <w:rFonts w:ascii="楷体" w:eastAsia="楷体" w:hAnsi="楷体"/>
          <w:b/>
          <w:bCs/>
          <w:color w:val="FF0000"/>
          <w:sz w:val="28"/>
          <w:szCs w:val="24"/>
        </w:rPr>
      </w:pPr>
    </w:p>
    <w:p w:rsidR="00933010" w:rsidRDefault="00933010" w:rsidP="00933010">
      <w:pPr>
        <w:widowControl w:val="0"/>
        <w:spacing w:line="400" w:lineRule="exact"/>
        <w:jc w:val="both"/>
        <w:rPr>
          <w:rFonts w:ascii="楷体" w:eastAsia="楷体" w:hAnsi="楷体"/>
          <w:b/>
          <w:bCs/>
          <w:color w:val="FF0000"/>
          <w:sz w:val="28"/>
          <w:szCs w:val="24"/>
        </w:rPr>
      </w:pPr>
    </w:p>
    <w:p w:rsidR="00933010" w:rsidRDefault="00933010" w:rsidP="00933010">
      <w:pPr>
        <w:widowControl w:val="0"/>
        <w:spacing w:line="400" w:lineRule="exact"/>
        <w:jc w:val="both"/>
        <w:rPr>
          <w:rFonts w:ascii="楷体" w:eastAsia="楷体" w:hAnsi="楷体"/>
          <w:b/>
          <w:bCs/>
          <w:color w:val="FF0000"/>
          <w:sz w:val="28"/>
          <w:szCs w:val="24"/>
        </w:rPr>
      </w:pPr>
    </w:p>
    <w:p w:rsidR="00933010" w:rsidRDefault="00933010" w:rsidP="00933010">
      <w:pPr>
        <w:widowControl w:val="0"/>
        <w:spacing w:line="400" w:lineRule="exact"/>
        <w:jc w:val="both"/>
        <w:rPr>
          <w:rFonts w:ascii="楷体" w:eastAsia="楷体" w:hAnsi="楷体"/>
          <w:b/>
          <w:bCs/>
          <w:color w:val="FF0000"/>
          <w:sz w:val="28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8"/>
          <w:szCs w:val="24"/>
        </w:rPr>
        <w:lastRenderedPageBreak/>
        <w:t>开题活动提示：</w:t>
      </w:r>
    </w:p>
    <w:p w:rsidR="00933010" w:rsidRDefault="00933010" w:rsidP="00933010">
      <w:pPr>
        <w:widowControl w:val="0"/>
        <w:spacing w:line="400" w:lineRule="exact"/>
        <w:ind w:firstLineChars="200" w:firstLine="560"/>
        <w:rPr>
          <w:rFonts w:ascii="楷体" w:eastAsia="楷体" w:hAnsi="楷体"/>
          <w:bCs/>
          <w:sz w:val="28"/>
          <w:szCs w:val="24"/>
        </w:rPr>
      </w:pPr>
      <w:r>
        <w:rPr>
          <w:rFonts w:ascii="楷体" w:eastAsia="楷体" w:hAnsi="楷体" w:hint="eastAsia"/>
          <w:bCs/>
          <w:sz w:val="28"/>
          <w:szCs w:val="24"/>
        </w:rPr>
        <w:t>开题主要研讨课题研究的可行性，重在清晰、聚焦和分工。开题活动建议由各地级以上市、县(市、区)负责组织实施，或征得本单位科研管理部门同意由课题负责人自行组织开展，</w:t>
      </w:r>
      <w:r>
        <w:rPr>
          <w:rFonts w:ascii="楷体" w:eastAsia="楷体" w:hAnsi="楷体" w:hint="eastAsia"/>
          <w:b/>
          <w:bCs/>
          <w:color w:val="FF0000"/>
          <w:sz w:val="28"/>
          <w:szCs w:val="24"/>
        </w:rPr>
        <w:t>同地区同类课题建议集中开题，</w:t>
      </w:r>
      <w:r>
        <w:rPr>
          <w:rFonts w:ascii="楷体" w:eastAsia="楷体" w:hAnsi="楷体" w:hint="eastAsia"/>
          <w:bCs/>
          <w:sz w:val="28"/>
          <w:szCs w:val="24"/>
        </w:rPr>
        <w:t>开题论证专家建议3-5人。</w:t>
      </w: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33010" w:rsidTr="008106A4">
        <w:trPr>
          <w:jc w:val="center"/>
        </w:trPr>
        <w:tc>
          <w:tcPr>
            <w:tcW w:w="9356" w:type="dxa"/>
          </w:tcPr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一、开题活动简况（开题时间、地点、评议专家、参与人员等）</w:t>
            </w:r>
          </w:p>
          <w:p w:rsidR="00933010" w:rsidRDefault="00933010" w:rsidP="008106A4">
            <w:pPr>
              <w:widowControl w:val="0"/>
              <w:adjustRightInd w:val="0"/>
              <w:spacing w:line="360" w:lineRule="auto"/>
              <w:ind w:firstLineChars="200" w:firstLine="480"/>
              <w:jc w:val="both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</w:p>
          <w:p w:rsidR="00933010" w:rsidRDefault="00933010" w:rsidP="008106A4">
            <w:pPr>
              <w:widowControl w:val="0"/>
              <w:adjustRightInd w:val="0"/>
              <w:spacing w:line="360" w:lineRule="auto"/>
              <w:ind w:firstLineChars="200" w:firstLine="480"/>
              <w:jc w:val="both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</w:p>
          <w:p w:rsidR="00933010" w:rsidRDefault="00933010" w:rsidP="008106A4">
            <w:pPr>
              <w:widowControl w:val="0"/>
              <w:adjustRightInd w:val="0"/>
              <w:spacing w:line="360" w:lineRule="auto"/>
              <w:ind w:firstLineChars="200" w:firstLine="480"/>
              <w:jc w:val="both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 w:rsidR="00933010" w:rsidTr="008106A4">
        <w:trPr>
          <w:jc w:val="center"/>
        </w:trPr>
        <w:tc>
          <w:tcPr>
            <w:tcW w:w="9356" w:type="dxa"/>
          </w:tcPr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二、开题报告要点：研究题目、目标、内容、方法、组织、分工、进度、经费来源与分配、预期成果等，要求具体明确、可操作，限5000字（可加页）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经费分配（供参考）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  <w:gridCol w:w="709"/>
              <w:gridCol w:w="425"/>
              <w:gridCol w:w="1134"/>
              <w:gridCol w:w="913"/>
              <w:gridCol w:w="1845"/>
              <w:gridCol w:w="2136"/>
            </w:tblGrid>
            <w:tr w:rsidR="00933010" w:rsidTr="008106A4">
              <w:trPr>
                <w:trHeight w:val="436"/>
                <w:jc w:val="center"/>
              </w:trPr>
              <w:tc>
                <w:tcPr>
                  <w:tcW w:w="87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年度经费下达计划（万元）：</w:t>
                  </w:r>
                </w:p>
              </w:tc>
            </w:tr>
            <w:tr w:rsidR="00933010" w:rsidTr="008106A4">
              <w:trPr>
                <w:trHeight w:val="353"/>
                <w:jc w:val="center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来源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总额</w:t>
                  </w:r>
                </w:p>
              </w:tc>
              <w:tc>
                <w:tcPr>
                  <w:tcW w:w="2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</w:p>
              </w:tc>
            </w:tr>
            <w:tr w:rsidR="00933010" w:rsidTr="008106A4">
              <w:trPr>
                <w:trHeight w:val="270"/>
                <w:jc w:val="center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92"/>
                <w:jc w:val="center"/>
              </w:trPr>
              <w:tc>
                <w:tcPr>
                  <w:tcW w:w="87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经费开支计划：</w:t>
                  </w:r>
                </w:p>
              </w:tc>
            </w:tr>
            <w:tr w:rsidR="00933010" w:rsidTr="008106A4">
              <w:trPr>
                <w:trHeight w:val="230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支出科目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金额（万元）</w:t>
                  </w: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用途说明</w:t>
                  </w:r>
                </w:p>
              </w:tc>
            </w:tr>
            <w:tr w:rsidR="00933010" w:rsidTr="008106A4">
              <w:trPr>
                <w:trHeight w:val="230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宋体" w:hAnsi="宋体" w:hint="eastAsia"/>
                      <w:b/>
                      <w:sz w:val="24"/>
                      <w:szCs w:val="24"/>
                    </w:rPr>
                    <w:t>直接费用：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471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数据采集费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差旅费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专家咨询费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出版/文献/信息传播/知识产权事务费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协作费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实验材料费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47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54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宋体" w:hAnsi="宋体" w:hint="eastAsia"/>
                      <w:b/>
                      <w:sz w:val="24"/>
                      <w:szCs w:val="24"/>
                    </w:rPr>
                    <w:t>间接费用：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54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本项目组织实施中的管理活动开支的费用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933010" w:rsidTr="008106A4">
              <w:trPr>
                <w:trHeight w:val="354"/>
                <w:jc w:val="center"/>
              </w:trPr>
              <w:tc>
                <w:tcPr>
                  <w:tcW w:w="2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承担单位用于科研人员激励的支出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10" w:rsidRDefault="00933010" w:rsidP="008106A4">
                  <w:pPr>
                    <w:widowControl w:val="0"/>
                    <w:adjustRightInd w:val="0"/>
                    <w:snapToGrid w:val="0"/>
                    <w:spacing w:line="360" w:lineRule="auto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933010" w:rsidRDefault="00933010" w:rsidP="008106A4">
            <w:pPr>
              <w:widowControl w:val="0"/>
              <w:spacing w:line="240" w:lineRule="auto"/>
              <w:ind w:firstLine="435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ind w:firstLine="435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ind w:left="6825" w:hangingChars="3250" w:hanging="6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课题主持人签名：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ind w:left="7800" w:hangingChars="3250" w:hanging="7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933010" w:rsidRDefault="00933010" w:rsidP="008106A4">
            <w:pPr>
              <w:widowControl w:val="0"/>
              <w:spacing w:line="240" w:lineRule="auto"/>
              <w:ind w:left="7800" w:hangingChars="3250" w:hanging="78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010" w:rsidRDefault="00933010" w:rsidP="00933010">
      <w:pPr>
        <w:widowControl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33010" w:rsidTr="00933010">
        <w:trPr>
          <w:trHeight w:val="60"/>
          <w:jc w:val="center"/>
        </w:trPr>
        <w:tc>
          <w:tcPr>
            <w:tcW w:w="8522" w:type="dxa"/>
          </w:tcPr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三、专家评议要点（侧重于对课题组汇报要点逐项进行可行性评估，并提出建议，限800字）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</w:p>
          <w:p w:rsidR="00933010" w:rsidRDefault="00933010" w:rsidP="008106A4">
            <w:pPr>
              <w:widowControl w:val="0"/>
              <w:adjustRightInd w:val="0"/>
              <w:spacing w:line="360" w:lineRule="auto"/>
              <w:ind w:firstLineChars="200" w:firstLine="480"/>
              <w:jc w:val="both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 xml:space="preserve">    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hint="eastAsia"/>
                <w:bCs/>
                <w:szCs w:val="24"/>
              </w:rPr>
              <w:t xml:space="preserve">     </w:t>
            </w: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评议专家组签名</w:t>
            </w: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</w:t>
            </w: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4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4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4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4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44"/>
                <w:szCs w:val="24"/>
              </w:rPr>
            </w:pPr>
          </w:p>
          <w:p w:rsidR="00933010" w:rsidRDefault="00933010" w:rsidP="008106A4">
            <w:pPr>
              <w:widowControl w:val="0"/>
              <w:spacing w:line="20" w:lineRule="exact"/>
              <w:jc w:val="center"/>
              <w:rPr>
                <w:rFonts w:ascii="Times New Roman" w:hAnsi="Times New Roman"/>
                <w:b/>
                <w:sz w:val="44"/>
                <w:szCs w:val="24"/>
              </w:rPr>
            </w:pPr>
          </w:p>
        </w:tc>
      </w:tr>
      <w:tr w:rsidR="00933010" w:rsidTr="008106A4">
        <w:trPr>
          <w:jc w:val="center"/>
        </w:trPr>
        <w:tc>
          <w:tcPr>
            <w:tcW w:w="8522" w:type="dxa"/>
          </w:tcPr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四、重要变更（侧重说明对照课题申请书、根据评议专家意见所作的研究计划调整，限1000字，可加页）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若没有重要变更，则不用填写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ind w:left="6825" w:hangingChars="3250" w:hanging="6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课题主持人签名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ind w:firstLineChars="2657" w:firstLine="6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933010" w:rsidTr="008106A4">
        <w:trPr>
          <w:jc w:val="center"/>
        </w:trPr>
        <w:tc>
          <w:tcPr>
            <w:tcW w:w="8522" w:type="dxa"/>
          </w:tcPr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五、相关科研管理部门意见</w:t>
            </w: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科研管理部门盖章</w:t>
            </w:r>
          </w:p>
          <w:p w:rsidR="00933010" w:rsidRDefault="00933010" w:rsidP="008106A4">
            <w:pPr>
              <w:widowControl w:val="0"/>
              <w:spacing w:line="240" w:lineRule="auto"/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933010" w:rsidRDefault="00933010" w:rsidP="008106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44"/>
                <w:szCs w:val="24"/>
              </w:rPr>
            </w:pPr>
          </w:p>
        </w:tc>
      </w:tr>
    </w:tbl>
    <w:p w:rsidR="00933010" w:rsidRDefault="00933010" w:rsidP="00933010">
      <w:pPr>
        <w:spacing w:line="240" w:lineRule="auto"/>
      </w:pPr>
    </w:p>
    <w:p w:rsidR="00EA2DD3" w:rsidRPr="00933010" w:rsidRDefault="0004185A" w:rsidP="0004185A">
      <w:pPr>
        <w:ind w:firstLineChars="100" w:firstLine="210"/>
      </w:pPr>
      <w:bookmarkStart w:id="0" w:name="_GoBack"/>
      <w:r>
        <w:t>备注：开题报告发至邮箱</w:t>
      </w:r>
      <w:r>
        <w:t>jiaoyupg@126.</w:t>
      </w:r>
      <w:proofErr w:type="gramStart"/>
      <w:r>
        <w:t>com</w:t>
      </w:r>
      <w:proofErr w:type="gramEnd"/>
      <w:r>
        <w:rPr>
          <w:rFonts w:hint="eastAsia"/>
        </w:rPr>
        <w:t>.</w:t>
      </w:r>
      <w:bookmarkEnd w:id="0"/>
    </w:p>
    <w:sectPr w:rsidR="00EA2DD3" w:rsidRPr="00933010"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10"/>
    <w:rsid w:val="0004185A"/>
    <w:rsid w:val="00933010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0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0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dcterms:created xsi:type="dcterms:W3CDTF">2021-12-02T02:48:00Z</dcterms:created>
  <dcterms:modified xsi:type="dcterms:W3CDTF">2021-12-02T02:48:00Z</dcterms:modified>
</cp:coreProperties>
</file>