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contextualSpacing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附件3</w:t>
      </w:r>
    </w:p>
    <w:p>
      <w:pPr>
        <w:widowControl/>
        <w:jc w:val="center"/>
        <w:rPr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44"/>
          <w:szCs w:val="44"/>
          <w:lang w:bidi="ar"/>
        </w:rPr>
        <w:t>课题结题</w:t>
      </w:r>
      <w:r>
        <w:rPr>
          <w:rFonts w:ascii="Arial Unicode MS" w:hAnsi="Arial Unicode MS" w:eastAsia="Arial Unicode MS" w:cs="Arial Unicode MS"/>
          <w:color w:val="000000"/>
          <w:kern w:val="0"/>
          <w:sz w:val="44"/>
          <w:szCs w:val="44"/>
          <w:lang w:bidi="ar"/>
        </w:rPr>
        <w:t>报告有关要求</w:t>
      </w:r>
    </w:p>
    <w:p>
      <w:pPr>
        <w:widowControl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一、内容要求</w:t>
      </w:r>
    </w:p>
    <w:p>
      <w:pPr>
        <w:widowControl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按照“问题提出、研究目标、过程与方法、研究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成果、研究展望”的基本框架撰写，尽量图文并茂。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1.问题提出：简述课题提出的背景，即遇到何种问题，出于何种考虑研究该课题。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2.研究目标：简述课题研究要达成的目标与任务。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3.过程与方法：阐述每个研究阶段问题解决的过程，及配套使用的方式方法。可添加流程图。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4.研究成果：对照研究目标，逐条陈述各目标的完成情况及 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取得的相应成果。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5.研究展望：简述研究过程中亟待解决的新问题及后续的研 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究规划。</w:t>
      </w:r>
    </w:p>
    <w:p>
      <w:pPr>
        <w:widowControl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二、篇幅格式要求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报告正文篇幅字数约 5000-10000 字。按以下格式要求（模板附后）排版。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1.报告标题：XXX课题结题报告。（XXX为课题名称）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2.字体字号：报告标题用方正小标宋简体二号，一级标题用黑体三号，二级标题用楷体_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GB2312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三号，三级标题用仿宋_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GB2312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三号，正文用仿宋_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GB2312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三号。一、二、三级标题及正文行距为固定值28磅。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3.页边距：上3.7厘米，下3.3厘米，左2.8厘米，右2.6厘米。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三、结题报告模板</w:t>
      </w:r>
    </w:p>
    <w:p>
      <w:pPr>
        <w:spacing w:line="400" w:lineRule="exact"/>
        <w:rPr>
          <w:rFonts w:hint="eastAsia" w:ascii="Arial Unicode MS" w:hAnsi="Arial Unicode MS" w:eastAsia="Arial Unicode MS" w:cs="Arial Unicode MS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XXXX课题结题报告</w:t>
      </w:r>
    </w:p>
    <w:p>
      <w:pPr>
        <w:spacing w:line="5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课题编号：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课题主持人：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所在单位：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主要成员：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问题的提出</w:t>
      </w:r>
    </w:p>
    <w:p>
      <w:pPr>
        <w:widowControl/>
        <w:ind w:firstLine="310" w:firstLineChars="10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（一）二级标题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1.三级标题。正文内容。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……</w:t>
      </w:r>
    </w:p>
    <w:p>
      <w:pPr>
        <w:widowControl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二、研究目标 </w:t>
      </w:r>
    </w:p>
    <w:p>
      <w:pPr>
        <w:widowControl/>
        <w:ind w:firstLine="310" w:firstLineChars="10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（一）二级标题</w:t>
      </w:r>
    </w:p>
    <w:p>
      <w:pPr>
        <w:widowControl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1.三级标题。正文内容。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……</w:t>
      </w:r>
    </w:p>
    <w:p>
      <w:pPr>
        <w:widowControl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三、过程与方法 </w:t>
      </w:r>
    </w:p>
    <w:p>
      <w:pPr>
        <w:widowControl/>
        <w:ind w:firstLine="620" w:firstLineChars="20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（一）二级标题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1.三级标题。正文内容。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……</w:t>
      </w:r>
    </w:p>
    <w:p>
      <w:pPr>
        <w:widowControl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四、研究成果</w:t>
      </w:r>
    </w:p>
    <w:p>
      <w:pPr>
        <w:widowControl/>
        <w:ind w:firstLine="620" w:firstLineChars="20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（一）二级标题</w:t>
      </w:r>
    </w:p>
    <w:p>
      <w:pPr>
        <w:widowControl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1.三级标题。正文内容。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……</w:t>
      </w:r>
    </w:p>
    <w:p>
      <w:pPr>
        <w:widowControl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五、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研究展望</w:t>
      </w:r>
    </w:p>
    <w:p>
      <w:pPr>
        <w:widowControl/>
        <w:ind w:firstLine="620" w:firstLineChars="20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bidi="ar"/>
        </w:rPr>
        <w:t>（一）二级标题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1.三级标题。正文内容。</w:t>
      </w:r>
    </w:p>
    <w:p>
      <w:pPr>
        <w:widowControl/>
        <w:ind w:firstLine="62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……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titlePg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46AF19"/>
    <w:multiLevelType w:val="singleLevel"/>
    <w:tmpl w:val="AD46AF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TRhY2FhZjkyMDI0NTg1OTc1NmQyNjU2MmIxMWEifQ=="/>
  </w:docVars>
  <w:rsids>
    <w:rsidRoot w:val="5F496C7C"/>
    <w:rsid w:val="42DC0DDB"/>
    <w:rsid w:val="5F4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2023-04-03T04:10:00Z</dcterms:created>
  <dc:creator>luo</dc:creator>
  <cp:lastModifiedBy>luo</cp:lastModifiedBy>
  <dcterms:modified xsi:type="dcterms:W3CDTF">2023-04-03T04:11:13Z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0B47D50E061A429F9D30EEF1C7BD78F0</vt:lpwstr>
  </property>
</Properties>
</file>