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广东省教育研究院202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年集中公开招聘高校毕业生拟聘人员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名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单</w:t>
      </w:r>
    </w:p>
    <w:bookmarkEnd w:id="0"/>
    <w:p>
      <w:pPr>
        <w:rPr>
          <w:rFonts w:ascii="Times New Roman" w:hAnsi="Times New Roman" w:cs="Times New Roman"/>
        </w:rPr>
      </w:pPr>
    </w:p>
    <w:tbl>
      <w:tblPr>
        <w:tblStyle w:val="3"/>
        <w:tblW w:w="143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2984"/>
        <w:gridCol w:w="1216"/>
        <w:gridCol w:w="1783"/>
        <w:gridCol w:w="1650"/>
        <w:gridCol w:w="2251"/>
        <w:gridCol w:w="3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2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22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广东省教育研究院</w:t>
            </w:r>
          </w:p>
        </w:tc>
        <w:tc>
          <w:tcPr>
            <w:tcW w:w="2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  <w:t>院办公室（党委办）专业技术岗位十一级至十三级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赵雪茜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231990504811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会计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硕士</w:t>
            </w:r>
          </w:p>
        </w:tc>
        <w:tc>
          <w:tcPr>
            <w:tcW w:w="22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暨南大学管理学院会计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中国电子科技集团公司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第七研究所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  <w:t>院办公室（党委办公室）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  <w:t>管理岗位九级以上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张伟伦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231991906217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理学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硕士</w:t>
            </w:r>
          </w:p>
        </w:tc>
        <w:tc>
          <w:tcPr>
            <w:tcW w:w="22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香港科技大学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工商管理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学院国际管理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广州腾讯科技有限公司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  <w:t>院基础教育研究室专业技术岗位十一级至十三级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欧阳硕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231990804528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教育学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博士</w:t>
            </w:r>
          </w:p>
        </w:tc>
        <w:tc>
          <w:tcPr>
            <w:tcW w:w="22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华南师范大学教育科学学院教育领导科学</w:t>
            </w:r>
          </w:p>
        </w:tc>
        <w:tc>
          <w:tcPr>
            <w:tcW w:w="3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北京外国语大学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外国语言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文学博士后科研流动站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29678E"/>
    <w:rsid w:val="41E2438C"/>
    <w:rsid w:val="4629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省教育厅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2023-08-09T23:28:00Z</dcterms:created>
  <dc:creator>向阳</dc:creator>
  <cp:lastModifiedBy>向阳</cp:lastModifiedBy>
  <dcterms:modified xsi:type="dcterms:W3CDTF">2023-08-09T23:28:49Z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E8868AE55E244D3BB22D16C8EFD9A575</vt:lpwstr>
  </property>
</Properties>
</file>