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广东省财经素养教育实践研究课题</w: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 xml:space="preserve"> 成 果 鉴 定 材 料</w:t>
      </w:r>
    </w:p>
    <w:p>
      <w:pPr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auto"/>
        <w:ind w:left="880"/>
        <w:jc w:val="lef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课题批准号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left="2960" w:leftChars="419" w:hanging="2080" w:hangingChars="650"/>
        <w:jc w:val="lef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课 题 名 称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left="880"/>
        <w:jc w:val="lef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课题负责人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</w:t>
      </w:r>
    </w:p>
    <w:p>
      <w:pPr>
        <w:spacing w:line="600" w:lineRule="auto"/>
        <w:ind w:left="880"/>
        <w:jc w:val="left"/>
        <w:rPr>
          <w:rFonts w:ascii="仿宋_GB2312" w:hAnsi="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所 在 单 位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left="88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报 送 日 期 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宋体" w:hAnsi="宋体" w:eastAsia="宋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szCs w:val="21"/>
        </w:rPr>
      </w:pPr>
    </w:p>
    <w:p>
      <w:pPr>
        <w:spacing w:before="100" w:beforeAutospacing="1" w:after="100" w:afterAutospacing="1"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目  录</w:t>
      </w:r>
    </w:p>
    <w:p>
      <w:pPr>
        <w:spacing w:before="100" w:beforeAutospacing="1" w:after="100" w:afterAutospacing="1" w:line="56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1.课题结项报告………………………………………………（）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2.课题立项证书………………………………………………（）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3.课题申报书……………………………………………………（）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4.课题开题报告…………………………………………………（）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5.课题阶段性报告………………………………………………（）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6.课题鉴定结题申请书……………………………………… 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7.课题成果材料…………………………………………………（）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Times New Roman"/>
          <w:sz w:val="28"/>
          <w:szCs w:val="28"/>
        </w:rPr>
        <w:t>财经素养教育实践课题学校结题信息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………… （）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课题结项报告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结项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报告普遍包含标题、摘要、研究背景，研究综述、相关概念界定、研究成果成效（重点写）、问题与建议、结语、参考文献等内容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before="100" w:beforeAutospacing="1" w:after="100" w:afterAutospacing="1"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F8"/>
    <w:rsid w:val="000470F8"/>
    <w:rsid w:val="002C7E53"/>
    <w:rsid w:val="006D04F0"/>
    <w:rsid w:val="009974E1"/>
    <w:rsid w:val="00D7283E"/>
    <w:rsid w:val="00F4415D"/>
    <w:rsid w:val="00FE46F7"/>
    <w:rsid w:val="141A3A46"/>
    <w:rsid w:val="15E83E1E"/>
    <w:rsid w:val="3FF07464"/>
    <w:rsid w:val="7FC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354</Characters>
  <Lines>2</Lines>
  <Paragraphs>1</Paragraphs>
  <TotalTime>3</TotalTime>
  <ScaleCrop>false</ScaleCrop>
  <LinksUpToDate>false</LinksUpToDate>
  <CharactersWithSpaces>415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2019-07-23T07:23:00Z</dcterms:created>
  <dc:creator>䓰ᔁ</dc:creator>
  <cp:lastModifiedBy>莫玉音</cp:lastModifiedBy>
  <dcterms:modified xsi:type="dcterms:W3CDTF">2022-02-21T03:52:30Z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